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120" w:line="240" w:lineRule="auto"/>
        <w:ind w:left="2127" w:hanging="2127"/>
        <w:rPr>
          <w:b/>
          <w:sz w:val="24"/>
        </w:rPr>
      </w:pPr>
    </w:p>
    <w:p>
      <w:pPr>
        <w:tabs>
          <w:tab w:val="left" w:pos="2127"/>
        </w:tabs>
        <w:spacing w:before="120" w:line="240" w:lineRule="auto"/>
        <w:ind w:left="2127" w:hanging="2127"/>
        <w:rPr>
          <w:b/>
          <w:sz w:val="24"/>
          <w:lang w:eastAsia="zh-CN"/>
        </w:rPr>
      </w:pPr>
      <w:r>
        <w:rPr>
          <w:b/>
          <w:sz w:val="24"/>
        </w:rPr>
        <w:t>Source:</w:t>
      </w:r>
      <w:r>
        <w:rPr>
          <w:b/>
          <w:sz w:val="24"/>
        </w:rPr>
        <w:tab/>
      </w:r>
      <w:r>
        <w:rPr>
          <w:rFonts w:hint="default"/>
          <w:b/>
          <w:sz w:val="24"/>
          <w:lang w:val="en-US"/>
        </w:rPr>
        <w:t>China Mobile Com. Corporation</w:t>
      </w:r>
    </w:p>
    <w:p>
      <w:pPr>
        <w:tabs>
          <w:tab w:val="left" w:pos="2127"/>
        </w:tabs>
        <w:spacing w:line="240" w:lineRule="auto"/>
        <w:ind w:left="2131" w:hanging="2131"/>
        <w:rPr>
          <w:rFonts w:hint="eastAsia" w:ascii="Arial" w:hAnsi="Arial" w:eastAsia="宋体" w:cs="Times New Roman"/>
          <w:b/>
          <w:sz w:val="24"/>
          <w:lang w:val="en-US" w:eastAsia="zh-CN" w:bidi="ar-SA"/>
        </w:rPr>
      </w:pPr>
      <w:r>
        <w:rPr>
          <w:b/>
          <w:sz w:val="24"/>
        </w:rPr>
        <w:t>Title:</w:t>
      </w:r>
      <w:r>
        <w:rPr>
          <w:b/>
          <w:sz w:val="24"/>
        </w:rPr>
        <w:tab/>
      </w:r>
      <w:r>
        <w:rPr>
          <w:rFonts w:hint="eastAsia"/>
          <w:b/>
          <w:sz w:val="24"/>
        </w:rPr>
        <w:tab/>
      </w:r>
      <w:r>
        <w:rPr>
          <w:rFonts w:hint="eastAsia"/>
          <w:b/>
          <w:sz w:val="24"/>
        </w:rPr>
        <w:t>[FS_AVATAR] Requirements for avatar real-time communication negotiation</w:t>
      </w:r>
      <w:r>
        <w:rPr>
          <w:rFonts w:hint="eastAsia" w:ascii="Arial" w:hAnsi="Arial" w:eastAsia="宋体" w:cs="Times New Roman"/>
          <w:b/>
          <w:sz w:val="24"/>
          <w:lang w:val="en-GB" w:eastAsia="en-US" w:bidi="ar-SA"/>
        </w:rPr>
        <w:t xml:space="preserve"> </w:t>
      </w:r>
    </w:p>
    <w:p>
      <w:pPr>
        <w:pStyle w:val="3"/>
        <w:spacing w:line="240" w:lineRule="auto"/>
        <w:rPr>
          <w:lang w:val="en-GB"/>
        </w:rPr>
      </w:pPr>
      <w:r>
        <w:rPr>
          <w:lang w:val="en-GB"/>
        </w:rPr>
        <w:t>Document for:</w:t>
      </w:r>
      <w:r>
        <w:rPr>
          <w:lang w:val="en-GB"/>
        </w:rPr>
        <w:tab/>
      </w:r>
      <w:r>
        <w:rPr>
          <w:lang w:val="en-GB"/>
        </w:rPr>
        <w:t>Agreement</w:t>
      </w:r>
    </w:p>
    <w:p>
      <w:pPr>
        <w:pStyle w:val="3"/>
        <w:spacing w:line="240" w:lineRule="auto"/>
        <w:rPr>
          <w:rFonts w:hint="default" w:eastAsia="宋体"/>
          <w:lang w:val="en-US" w:eastAsia="zh-CN"/>
        </w:rPr>
      </w:pPr>
      <w:r>
        <w:rPr>
          <w:lang w:val="en-GB"/>
        </w:rPr>
        <w:t>Agenda Item:</w:t>
      </w:r>
      <w:r>
        <w:rPr>
          <w:lang w:val="en-GB"/>
        </w:rPr>
        <w:tab/>
      </w:r>
      <w:r>
        <w:rPr>
          <w:rFonts w:hint="eastAsia"/>
          <w:lang w:val="en-US" w:eastAsia="zh-CN"/>
        </w:rPr>
        <w:t>9</w:t>
      </w:r>
      <w:r>
        <w:rPr>
          <w:lang w:val="en-GB"/>
        </w:rPr>
        <w:t>.</w:t>
      </w:r>
      <w:r>
        <w:rPr>
          <w:rFonts w:hint="eastAsia"/>
          <w:lang w:val="en-US" w:eastAsia="zh-CN"/>
        </w:rPr>
        <w:t>11</w:t>
      </w:r>
    </w:p>
    <w:p>
      <w:pPr>
        <w:pBdr>
          <w:top w:val="single" w:color="auto" w:sz="12" w:space="1"/>
        </w:pBdr>
        <w:spacing w:after="0" w:line="240" w:lineRule="auto"/>
        <w:rPr>
          <w:sz w:val="20"/>
        </w:rPr>
      </w:pPr>
    </w:p>
    <w:p>
      <w:pPr>
        <w:pBdr>
          <w:top w:val="single" w:color="auto" w:sz="12" w:space="1"/>
        </w:pBdr>
        <w:spacing w:after="0" w:line="240" w:lineRule="auto"/>
        <w:rPr>
          <w:sz w:val="20"/>
        </w:rPr>
      </w:pPr>
    </w:p>
    <w:p>
      <w:pPr>
        <w:pStyle w:val="2"/>
        <w:rPr>
          <w:sz w:val="32"/>
          <w:szCs w:val="28"/>
        </w:rPr>
      </w:pPr>
      <w:r>
        <w:rPr>
          <w:sz w:val="32"/>
          <w:szCs w:val="28"/>
        </w:rPr>
        <w:t>1 Introduction</w:t>
      </w:r>
    </w:p>
    <w:p>
      <w:pPr>
        <w:spacing w:after="120"/>
        <w:rPr>
          <w:rFonts w:hint="eastAsia" w:ascii="Times New Roman" w:hAnsi="Times New Roman"/>
          <w:sz w:val="22"/>
          <w:szCs w:val="22"/>
          <w:lang w:val="en-US" w:eastAsia="zh-CN"/>
        </w:rPr>
      </w:pPr>
      <w:r>
        <w:rPr>
          <w:rFonts w:hint="eastAsia" w:ascii="Times New Roman" w:hAnsi="Times New Roman"/>
          <w:sz w:val="22"/>
          <w:szCs w:val="22"/>
          <w:lang w:val="en-US" w:eastAsia="zh-CN"/>
        </w:rPr>
        <w:t xml:space="preserve">The FS_AVATAR study item has been agreed at the SA plenary #100 in document SP-230544.Some  Avatar-related </w:t>
      </w:r>
      <w:r>
        <w:rPr>
          <w:rFonts w:hint="eastAsia" w:ascii="Times New Roman" w:hAnsi="Times New Roman"/>
          <w:sz w:val="22"/>
          <w:szCs w:val="22"/>
          <w:lang w:val="en-GB" w:eastAsia="en-US"/>
        </w:rPr>
        <w:t xml:space="preserve"> communication</w:t>
      </w:r>
      <w:r>
        <w:rPr>
          <w:rFonts w:hint="eastAsia" w:ascii="Times New Roman" w:hAnsi="Times New Roman"/>
          <w:sz w:val="22"/>
          <w:szCs w:val="22"/>
          <w:lang w:val="en-US" w:eastAsia="zh-CN"/>
        </w:rPr>
        <w:t xml:space="preserve"> use cases and requirements have been documented in TR22.856 as </w:t>
      </w:r>
    </w:p>
    <w:p>
      <w:pPr>
        <w:numPr>
          <w:ilvl w:val="0"/>
          <w:numId w:val="4"/>
        </w:numPr>
        <w:spacing w:after="120"/>
        <w:ind w:left="420" w:leftChars="0" w:hanging="420" w:firstLineChars="0"/>
        <w:rPr>
          <w:rFonts w:hint="eastAsia" w:ascii="Times New Roman" w:hAnsi="Times New Roman"/>
          <w:sz w:val="22"/>
          <w:szCs w:val="22"/>
          <w:lang w:val="en-US" w:eastAsia="zh-CN"/>
        </w:rPr>
      </w:pPr>
      <w:r>
        <w:rPr>
          <w:rFonts w:hint="eastAsia" w:ascii="Times New Roman" w:hAnsi="Times New Roman"/>
          <w:sz w:val="22"/>
          <w:szCs w:val="22"/>
          <w:lang w:val="en-US" w:eastAsia="zh-CN"/>
        </w:rPr>
        <w:t>5.11 Use case of IMS-based 3D Avatar Communication</w:t>
      </w:r>
    </w:p>
    <w:p>
      <w:pPr>
        <w:numPr>
          <w:ilvl w:val="0"/>
          <w:numId w:val="4"/>
        </w:numPr>
        <w:spacing w:after="120"/>
        <w:ind w:left="420" w:leftChars="0" w:hanging="420" w:firstLineChars="0"/>
        <w:rPr>
          <w:rFonts w:hint="default" w:ascii="Times New Roman" w:hAnsi="Times New Roman"/>
          <w:sz w:val="22"/>
          <w:szCs w:val="22"/>
          <w:lang w:val="en-US" w:eastAsia="zh-CN"/>
        </w:rPr>
      </w:pPr>
      <w:r>
        <w:rPr>
          <w:rFonts w:hint="eastAsia" w:ascii="Times New Roman" w:hAnsi="Times New Roman"/>
          <w:sz w:val="22"/>
          <w:szCs w:val="22"/>
          <w:lang w:val="en-US" w:eastAsia="zh-CN"/>
        </w:rPr>
        <w:t>5.26 Use Case on IMS-based 3D Avatar Call Support for Accessibility Use Case</w:t>
      </w:r>
    </w:p>
    <w:p>
      <w:pPr>
        <w:spacing w:line="360" w:lineRule="auto"/>
        <w:rPr>
          <w:rFonts w:hint="eastAsia" w:ascii="Times New Roman" w:hAnsi="Times New Roman"/>
          <w:sz w:val="22"/>
          <w:szCs w:val="22"/>
          <w:lang w:val="en-US" w:eastAsia="zh-CN"/>
        </w:rPr>
      </w:pPr>
      <w:r>
        <w:rPr>
          <w:rFonts w:hint="eastAsia" w:ascii="Times New Roman" w:hAnsi="Times New Roman"/>
          <w:sz w:val="22"/>
          <w:szCs w:val="22"/>
          <w:lang w:val="en-US" w:eastAsia="zh-CN"/>
        </w:rPr>
        <w:t>The potential requirements are addressed and t</w:t>
      </w:r>
      <w:r>
        <w:rPr>
          <w:rFonts w:ascii="Times New Roman" w:hAnsi="Times New Roman"/>
          <w:sz w:val="22"/>
          <w:szCs w:val="22"/>
        </w:rPr>
        <w:t xml:space="preserve">his contribution proposes </w:t>
      </w:r>
      <w:r>
        <w:rPr>
          <w:rFonts w:hint="eastAsia" w:ascii="Times New Roman" w:hAnsi="Times New Roman"/>
          <w:sz w:val="22"/>
          <w:szCs w:val="22"/>
          <w:lang w:val="en-US" w:eastAsia="zh-CN"/>
        </w:rPr>
        <w:t>to consider</w:t>
      </w:r>
      <w:r>
        <w:rPr>
          <w:rFonts w:hint="eastAsia" w:ascii="Times New Roman" w:hAnsi="Times New Roman"/>
          <w:sz w:val="22"/>
          <w:szCs w:val="22"/>
          <w:lang w:val="en-GB" w:eastAsia="en-US"/>
        </w:rPr>
        <w:t xml:space="preserve"> </w:t>
      </w:r>
      <w:r>
        <w:rPr>
          <w:rFonts w:hint="eastAsia" w:ascii="Times New Roman" w:hAnsi="Times New Roman"/>
          <w:sz w:val="22"/>
          <w:szCs w:val="22"/>
          <w:lang w:val="en-US" w:eastAsia="zh-CN"/>
        </w:rPr>
        <w:t xml:space="preserve">specific gaps of extended feature negotiation  when  avatar-related </w:t>
      </w:r>
      <w:r>
        <w:rPr>
          <w:rFonts w:hint="eastAsia" w:ascii="Times New Roman" w:hAnsi="Times New Roman"/>
          <w:sz w:val="22"/>
          <w:szCs w:val="22"/>
          <w:lang w:val="en-GB" w:eastAsia="en-US"/>
        </w:rPr>
        <w:t xml:space="preserve"> communication</w:t>
      </w:r>
      <w:r>
        <w:rPr>
          <w:rFonts w:hint="eastAsia" w:ascii="Times New Roman" w:hAnsi="Times New Roman"/>
          <w:sz w:val="22"/>
          <w:szCs w:val="22"/>
          <w:lang w:val="en-US" w:eastAsia="zh-CN"/>
        </w:rPr>
        <w:t>s establish a</w:t>
      </w:r>
      <w:r>
        <w:rPr>
          <w:rFonts w:hint="eastAsia" w:ascii="Times New Roman" w:hAnsi="Times New Roman"/>
          <w:sz w:val="22"/>
          <w:szCs w:val="22"/>
        </w:rPr>
        <w:t xml:space="preserve">ccording to the use case in </w:t>
      </w:r>
      <w:bookmarkStart w:id="0" w:name="OLE_LINK1"/>
      <w:r>
        <w:rPr>
          <w:rFonts w:hint="eastAsia" w:ascii="Times New Roman" w:hAnsi="Times New Roman"/>
          <w:sz w:val="22"/>
          <w:szCs w:val="22"/>
          <w:lang w:val="en-US" w:eastAsia="zh-CN"/>
        </w:rPr>
        <w:t>TR22.856</w:t>
      </w:r>
      <w:bookmarkEnd w:id="0"/>
      <w:r>
        <w:rPr>
          <w:rFonts w:hint="eastAsia" w:ascii="Times New Roman" w:hAnsi="Times New Roman"/>
          <w:sz w:val="22"/>
          <w:szCs w:val="22"/>
          <w:lang w:val="en-US" w:eastAsia="zh-CN"/>
        </w:rPr>
        <w:t>.</w:t>
      </w:r>
    </w:p>
    <w:p>
      <w:pPr>
        <w:spacing w:line="360" w:lineRule="auto"/>
        <w:rPr>
          <w:rFonts w:hint="default" w:ascii="Times New Roman" w:hAnsi="Times New Roman"/>
          <w:sz w:val="20"/>
          <w:lang w:val="en-US" w:eastAsia="zh-CN"/>
        </w:rPr>
      </w:pPr>
    </w:p>
    <w:p>
      <w:pPr>
        <w:pStyle w:val="4"/>
        <w:jc w:val="left"/>
        <w:rPr>
          <w:rFonts w:hint="default" w:ascii="Arial" w:hAnsi="Arial" w:eastAsia="宋体" w:cs="Times New Roman"/>
          <w:b w:val="0"/>
          <w:sz w:val="32"/>
          <w:szCs w:val="28"/>
          <w:lang w:val="en-US" w:eastAsia="zh-CN" w:bidi="ar-SA"/>
        </w:rPr>
      </w:pPr>
      <w:r>
        <w:rPr>
          <w:rFonts w:ascii="Arial" w:hAnsi="Arial" w:eastAsia="宋体" w:cs="Times New Roman"/>
          <w:b w:val="0"/>
          <w:sz w:val="32"/>
          <w:szCs w:val="28"/>
          <w:lang w:val="en-GB" w:eastAsia="en-US" w:bidi="ar-SA"/>
        </w:rPr>
        <w:t xml:space="preserve">2 </w:t>
      </w:r>
      <w:r>
        <w:rPr>
          <w:rFonts w:hint="eastAsia" w:ascii="Arial" w:hAnsi="Arial" w:eastAsia="宋体" w:cs="Times New Roman"/>
          <w:b w:val="0"/>
          <w:sz w:val="32"/>
          <w:szCs w:val="28"/>
          <w:lang w:val="en-US" w:eastAsia="zh-CN" w:bidi="ar-SA"/>
        </w:rPr>
        <w:t>discussion</w:t>
      </w:r>
    </w:p>
    <w:p>
      <w:pPr>
        <w:numPr>
          <w:ilvl w:val="0"/>
          <w:numId w:val="0"/>
        </w:numPr>
        <w:spacing w:line="360" w:lineRule="auto"/>
        <w:rPr>
          <w:rFonts w:hint="default" w:ascii="Arial" w:hAnsi="Arial" w:eastAsia="宋体" w:cs="Times New Roman"/>
          <w:b w:val="0"/>
          <w:sz w:val="24"/>
          <w:szCs w:val="22"/>
          <w:lang w:val="en-US" w:eastAsia="zh-CN" w:bidi="ar-SA"/>
        </w:rPr>
      </w:pPr>
      <w:r>
        <w:rPr>
          <w:rFonts w:hint="eastAsia" w:ascii="Arial" w:hAnsi="Arial" w:eastAsia="宋体" w:cs="Times New Roman"/>
          <w:b w:val="0"/>
          <w:sz w:val="24"/>
          <w:szCs w:val="22"/>
          <w:lang w:val="en-US" w:eastAsia="zh-CN" w:bidi="ar-SA"/>
        </w:rPr>
        <w:t>2.1</w:t>
      </w:r>
      <w:r>
        <w:rPr>
          <w:rFonts w:hint="eastAsia" w:cs="Times New Roman"/>
          <w:b w:val="0"/>
          <w:sz w:val="24"/>
          <w:szCs w:val="22"/>
          <w:lang w:val="en-US" w:eastAsia="zh-CN" w:bidi="ar-SA"/>
        </w:rPr>
        <w:t xml:space="preserve"> Features of avatar application</w:t>
      </w:r>
    </w:p>
    <w:p>
      <w:pPr>
        <w:spacing w:line="360" w:lineRule="auto"/>
        <w:rPr>
          <w:rFonts w:hint="default" w:ascii="Times New Roman" w:hAnsi="Times New Roman"/>
          <w:sz w:val="22"/>
          <w:szCs w:val="22"/>
          <w:lang w:val="en-US" w:eastAsia="zh-CN"/>
        </w:rPr>
      </w:pPr>
      <w:r>
        <w:rPr>
          <w:rFonts w:hint="eastAsia" w:ascii="Times New Roman" w:hAnsi="Times New Roman"/>
          <w:sz w:val="22"/>
          <w:szCs w:val="22"/>
          <w:lang w:val="en-US" w:eastAsia="zh-CN"/>
        </w:rPr>
        <w:t>There are some scenarios that could be enabled through the use of IMS 3D Avatar Call in TR22.856 and some valuable discussion in iRTCW and iBACS. Basically,  avatar application contains the following multimedia functions.</w:t>
      </w:r>
    </w:p>
    <w:p>
      <w:pPr>
        <w:keepNext w:val="0"/>
        <w:keepLines w:val="0"/>
        <w:widowControl/>
        <w:numPr>
          <w:ilvl w:val="0"/>
          <w:numId w:val="5"/>
        </w:numPr>
        <w:suppressLineNumbers w:val="0"/>
        <w:ind w:left="420" w:leftChars="0" w:hanging="420" w:firstLineChars="0"/>
        <w:jc w:val="left"/>
        <w:rPr>
          <w:rFonts w:hint="eastAsia" w:ascii="Times New Roman" w:hAnsi="Times New Roman"/>
          <w:sz w:val="22"/>
          <w:szCs w:val="22"/>
          <w:lang w:val="en-GB" w:eastAsia="en-US"/>
        </w:rPr>
      </w:pPr>
      <w:r>
        <w:rPr>
          <w:rFonts w:hint="eastAsia" w:ascii="Times New Roman" w:hAnsi="Times New Roman"/>
          <w:sz w:val="22"/>
          <w:szCs w:val="22"/>
          <w:lang w:val="en-US" w:eastAsia="zh-CN"/>
        </w:rPr>
        <w:t>Model management</w:t>
      </w:r>
      <w:r>
        <w:rPr>
          <w:rFonts w:hint="eastAsia" w:ascii="Times New Roman" w:hAnsi="Times New Roman"/>
          <w:sz w:val="22"/>
          <w:szCs w:val="22"/>
          <w:lang w:val="en-GB" w:eastAsia="en-US"/>
        </w:rPr>
        <w:t>: Provid</w:t>
      </w:r>
      <w:r>
        <w:rPr>
          <w:rFonts w:hint="eastAsia" w:ascii="Times New Roman" w:hAnsi="Times New Roman"/>
          <w:sz w:val="22"/>
          <w:szCs w:val="22"/>
          <w:lang w:val="en-US" w:eastAsia="zh-CN"/>
        </w:rPr>
        <w:t>e</w:t>
      </w:r>
      <w:r>
        <w:rPr>
          <w:rFonts w:hint="eastAsia" w:ascii="Times New Roman" w:hAnsi="Times New Roman"/>
          <w:sz w:val="22"/>
          <w:szCs w:val="22"/>
          <w:lang w:val="en-GB" w:eastAsia="en-US"/>
        </w:rPr>
        <w:t xml:space="preserve"> the </w:t>
      </w:r>
      <w:r>
        <w:rPr>
          <w:rFonts w:hint="eastAsia" w:ascii="Times New Roman" w:hAnsi="Times New Roman"/>
          <w:sz w:val="22"/>
          <w:szCs w:val="22"/>
          <w:lang w:val="en-US" w:eastAsia="zh-CN"/>
        </w:rPr>
        <w:t>d</w:t>
      </w:r>
      <w:r>
        <w:rPr>
          <w:rFonts w:hint="eastAsia" w:ascii="Times New Roman" w:hAnsi="Times New Roman"/>
          <w:sz w:val="22"/>
          <w:szCs w:val="22"/>
          <w:lang w:val="en-GB" w:eastAsia="en-US"/>
        </w:rPr>
        <w:t>ifferent types of models</w:t>
      </w:r>
      <w:r>
        <w:rPr>
          <w:rFonts w:hint="eastAsia" w:ascii="Times New Roman" w:hAnsi="Times New Roman"/>
          <w:sz w:val="22"/>
          <w:szCs w:val="22"/>
          <w:lang w:val="en-US" w:eastAsia="zh-CN"/>
        </w:rPr>
        <w:t xml:space="preserve"> </w:t>
      </w:r>
      <w:r>
        <w:rPr>
          <w:rFonts w:hint="eastAsia" w:ascii="Times New Roman" w:hAnsi="Times New Roman"/>
          <w:sz w:val="22"/>
          <w:szCs w:val="22"/>
          <w:lang w:val="en-GB" w:eastAsia="en-US"/>
        </w:rPr>
        <w:t xml:space="preserve">of </w:t>
      </w:r>
      <w:r>
        <w:rPr>
          <w:rFonts w:hint="eastAsia" w:ascii="Times New Roman" w:hAnsi="Times New Roman"/>
          <w:sz w:val="22"/>
          <w:szCs w:val="22"/>
          <w:lang w:val="en-US" w:eastAsia="zh-CN"/>
        </w:rPr>
        <w:t>avatar</w:t>
      </w:r>
      <w:r>
        <w:rPr>
          <w:rFonts w:hint="eastAsia" w:ascii="Times New Roman" w:hAnsi="Times New Roman"/>
          <w:sz w:val="22"/>
          <w:szCs w:val="22"/>
          <w:lang w:val="en-GB" w:eastAsia="en-US"/>
        </w:rPr>
        <w:t xml:space="preserve">. Based on the different </w:t>
      </w:r>
      <w:r>
        <w:rPr>
          <w:rFonts w:hint="eastAsia" w:ascii="Times New Roman" w:hAnsi="Times New Roman"/>
          <w:sz w:val="22"/>
          <w:szCs w:val="22"/>
          <w:lang w:val="en-US" w:eastAsia="zh-CN"/>
        </w:rPr>
        <w:t xml:space="preserve">requests </w:t>
      </w:r>
      <w:r>
        <w:rPr>
          <w:rFonts w:hint="eastAsia" w:ascii="Times New Roman" w:hAnsi="Times New Roman"/>
          <w:sz w:val="22"/>
          <w:szCs w:val="22"/>
          <w:lang w:val="en-GB" w:eastAsia="en-US"/>
        </w:rPr>
        <w:t xml:space="preserve">of </w:t>
      </w:r>
      <w:r>
        <w:rPr>
          <w:rFonts w:hint="eastAsia" w:ascii="Times New Roman" w:hAnsi="Times New Roman"/>
          <w:sz w:val="22"/>
          <w:szCs w:val="22"/>
          <w:lang w:val="en-US" w:eastAsia="zh-CN"/>
        </w:rPr>
        <w:t>models</w:t>
      </w:r>
      <w:r>
        <w:rPr>
          <w:rFonts w:hint="eastAsia" w:ascii="Times New Roman" w:hAnsi="Times New Roman"/>
          <w:sz w:val="22"/>
          <w:szCs w:val="22"/>
          <w:lang w:val="en-GB" w:eastAsia="en-US"/>
        </w:rPr>
        <w:t xml:space="preserve">, </w:t>
      </w:r>
      <w:r>
        <w:rPr>
          <w:rFonts w:hint="eastAsia" w:ascii="Times New Roman" w:hAnsi="Times New Roman"/>
          <w:sz w:val="22"/>
          <w:szCs w:val="22"/>
          <w:lang w:val="en-US" w:eastAsia="zh-CN"/>
        </w:rPr>
        <w:t>model management</w:t>
      </w:r>
      <w:r>
        <w:rPr>
          <w:rFonts w:hint="eastAsia" w:ascii="Times New Roman" w:hAnsi="Times New Roman"/>
          <w:sz w:val="22"/>
          <w:szCs w:val="22"/>
          <w:lang w:val="en-GB" w:eastAsia="en-US"/>
        </w:rPr>
        <w:t xml:space="preserve"> can </w:t>
      </w:r>
      <w:r>
        <w:rPr>
          <w:rFonts w:hint="eastAsia" w:ascii="Times New Roman" w:hAnsi="Times New Roman"/>
          <w:sz w:val="22"/>
          <w:szCs w:val="22"/>
          <w:lang w:val="en-US" w:eastAsia="zh-CN"/>
        </w:rPr>
        <w:t>g</w:t>
      </w:r>
      <w:r>
        <w:rPr>
          <w:rFonts w:hint="eastAsia" w:ascii="Times New Roman" w:hAnsi="Times New Roman"/>
          <w:sz w:val="22"/>
          <w:szCs w:val="22"/>
          <w:lang w:val="en-GB" w:eastAsia="en-US"/>
        </w:rPr>
        <w:t>enerate, rebuild, or load existing models</w:t>
      </w:r>
      <w:r>
        <w:rPr>
          <w:rFonts w:hint="eastAsia" w:ascii="Times New Roman" w:hAnsi="Times New Roman"/>
          <w:sz w:val="22"/>
          <w:szCs w:val="22"/>
          <w:lang w:val="en-US" w:eastAsia="zh-CN"/>
        </w:rPr>
        <w:t>.</w:t>
      </w:r>
    </w:p>
    <w:p>
      <w:pPr>
        <w:numPr>
          <w:ilvl w:val="0"/>
          <w:numId w:val="6"/>
        </w:numPr>
        <w:spacing w:line="360" w:lineRule="auto"/>
        <w:ind w:left="420" w:leftChars="0" w:hanging="420" w:firstLineChars="0"/>
        <w:rPr>
          <w:rFonts w:hint="eastAsia" w:ascii="Times New Roman" w:hAnsi="Times New Roman"/>
          <w:sz w:val="22"/>
          <w:szCs w:val="22"/>
          <w:lang w:val="en-GB" w:eastAsia="en-US"/>
        </w:rPr>
      </w:pPr>
      <w:r>
        <w:rPr>
          <w:rFonts w:hint="eastAsia" w:ascii="Times New Roman" w:hAnsi="Times New Roman"/>
          <w:sz w:val="22"/>
          <w:szCs w:val="22"/>
          <w:lang w:val="en-GB" w:eastAsia="en-US"/>
        </w:rPr>
        <w:t xml:space="preserve">Animation: </w:t>
      </w:r>
      <w:r>
        <w:rPr>
          <w:rFonts w:hint="eastAsia" w:ascii="Times New Roman" w:hAnsi="Times New Roman"/>
          <w:sz w:val="22"/>
          <w:szCs w:val="22"/>
          <w:lang w:val="en-US" w:eastAsia="zh-CN"/>
        </w:rPr>
        <w:t xml:space="preserve"> Extract  </w:t>
      </w:r>
      <w:r>
        <w:rPr>
          <w:rFonts w:hint="eastAsia" w:ascii="Times New Roman" w:hAnsi="Times New Roman"/>
          <w:sz w:val="22"/>
          <w:szCs w:val="22"/>
          <w:lang w:val="en-GB" w:eastAsia="en-US"/>
        </w:rPr>
        <w:t xml:space="preserve">animation </w:t>
      </w:r>
      <w:r>
        <w:rPr>
          <w:rFonts w:hint="eastAsia" w:ascii="Times New Roman" w:hAnsi="Times New Roman"/>
          <w:sz w:val="22"/>
          <w:szCs w:val="22"/>
          <w:lang w:val="en-US" w:eastAsia="zh-CN"/>
        </w:rPr>
        <w:t>information</w:t>
      </w:r>
      <w:r>
        <w:rPr>
          <w:rFonts w:hint="eastAsia" w:ascii="Times New Roman" w:hAnsi="Times New Roman"/>
          <w:sz w:val="22"/>
          <w:szCs w:val="22"/>
          <w:lang w:val="en-GB" w:eastAsia="en-US"/>
        </w:rPr>
        <w:t xml:space="preserve">  including facial </w:t>
      </w:r>
      <w:r>
        <w:rPr>
          <w:rFonts w:hint="eastAsia" w:ascii="Times New Roman" w:hAnsi="Times New Roman"/>
          <w:sz w:val="22"/>
          <w:szCs w:val="22"/>
          <w:lang w:val="en-GB" w:eastAsia="zh-CN"/>
        </w:rPr>
        <w:t>expression</w:t>
      </w:r>
      <w:r>
        <w:rPr>
          <w:rFonts w:hint="eastAsia" w:ascii="Times New Roman" w:hAnsi="Times New Roman"/>
          <w:sz w:val="22"/>
          <w:szCs w:val="22"/>
          <w:lang w:val="en-GB" w:eastAsia="en-US"/>
        </w:rPr>
        <w:t xml:space="preserve"> and body </w:t>
      </w:r>
      <w:r>
        <w:rPr>
          <w:rFonts w:hint="eastAsia" w:ascii="Times New Roman" w:hAnsi="Times New Roman"/>
          <w:sz w:val="22"/>
          <w:szCs w:val="22"/>
          <w:lang w:val="en-US" w:eastAsia="zh-CN"/>
        </w:rPr>
        <w:t>motion from video or audio</w:t>
      </w:r>
      <w:r>
        <w:rPr>
          <w:rFonts w:hint="eastAsia" w:ascii="Times New Roman" w:hAnsi="Times New Roman"/>
          <w:sz w:val="22"/>
          <w:szCs w:val="22"/>
          <w:lang w:val="en-GB" w:eastAsia="en-US"/>
        </w:rPr>
        <w:t>.</w:t>
      </w:r>
      <w:r>
        <w:rPr>
          <w:rFonts w:hint="eastAsia" w:ascii="Times New Roman" w:hAnsi="Times New Roman"/>
          <w:sz w:val="22"/>
          <w:szCs w:val="22"/>
          <w:lang w:val="en-US" w:eastAsia="zh-CN"/>
        </w:rPr>
        <w:t xml:space="preserve"> </w:t>
      </w:r>
      <w:r>
        <w:rPr>
          <w:rFonts w:hint="eastAsia" w:ascii="Times New Roman" w:hAnsi="Times New Roman"/>
          <w:sz w:val="22"/>
          <w:szCs w:val="22"/>
          <w:lang w:val="en-GB" w:eastAsia="en-US"/>
        </w:rPr>
        <w:t xml:space="preserve"> Based on the different animation methods, animation may need to be used in conjunction with </w:t>
      </w:r>
      <w:r>
        <w:rPr>
          <w:rFonts w:hint="eastAsia" w:ascii="Times New Roman" w:hAnsi="Times New Roman"/>
          <w:sz w:val="22"/>
          <w:szCs w:val="22"/>
          <w:lang w:val="en-US" w:eastAsia="zh-CN"/>
        </w:rPr>
        <w:t xml:space="preserve"> i</w:t>
      </w:r>
      <w:r>
        <w:rPr>
          <w:rFonts w:hint="eastAsia" w:ascii="Times New Roman" w:hAnsi="Times New Roman"/>
          <w:sz w:val="22"/>
          <w:szCs w:val="22"/>
          <w:lang w:val="en-GB" w:eastAsia="zh-CN"/>
        </w:rPr>
        <w:t>nteractive processing</w:t>
      </w:r>
      <w:r>
        <w:rPr>
          <w:rFonts w:hint="eastAsia" w:ascii="Times New Roman" w:hAnsi="Times New Roman"/>
          <w:sz w:val="22"/>
          <w:szCs w:val="22"/>
          <w:lang w:val="en-US" w:eastAsia="zh-CN"/>
        </w:rPr>
        <w:t xml:space="preserve"> function</w:t>
      </w:r>
      <w:r>
        <w:rPr>
          <w:rFonts w:hint="eastAsia" w:ascii="Times New Roman" w:hAnsi="Times New Roman"/>
          <w:sz w:val="22"/>
          <w:szCs w:val="22"/>
          <w:lang w:val="en-GB" w:eastAsia="en-US"/>
        </w:rPr>
        <w:t>.</w:t>
      </w:r>
    </w:p>
    <w:p>
      <w:pPr>
        <w:numPr>
          <w:ilvl w:val="0"/>
          <w:numId w:val="6"/>
        </w:numPr>
        <w:spacing w:line="360" w:lineRule="auto"/>
        <w:ind w:left="420" w:leftChars="0" w:hanging="420" w:firstLineChars="0"/>
        <w:rPr>
          <w:rFonts w:hint="eastAsia" w:ascii="Times New Roman" w:hAnsi="Times New Roman"/>
          <w:sz w:val="22"/>
          <w:szCs w:val="22"/>
          <w:lang w:val="en-GB" w:eastAsia="en-US"/>
        </w:rPr>
      </w:pPr>
      <w:r>
        <w:rPr>
          <w:rFonts w:hint="eastAsia" w:ascii="Times New Roman" w:hAnsi="Times New Roman"/>
          <w:sz w:val="22"/>
          <w:szCs w:val="22"/>
          <w:lang w:val="en-GB" w:eastAsia="zh-CN"/>
        </w:rPr>
        <w:t>Interactive processing</w:t>
      </w:r>
      <w:r>
        <w:rPr>
          <w:rFonts w:hint="eastAsia" w:ascii="Times New Roman" w:hAnsi="Times New Roman"/>
          <w:sz w:val="22"/>
          <w:szCs w:val="22"/>
          <w:lang w:val="en-US" w:eastAsia="zh-CN"/>
        </w:rPr>
        <w:t>(optional): E</w:t>
      </w:r>
      <w:r>
        <w:rPr>
          <w:rFonts w:hint="eastAsia" w:ascii="Times New Roman" w:hAnsi="Times New Roman"/>
          <w:sz w:val="22"/>
          <w:szCs w:val="22"/>
          <w:lang w:val="en-GB" w:eastAsia="en-US"/>
        </w:rPr>
        <w:t>nable a</w:t>
      </w:r>
      <w:r>
        <w:rPr>
          <w:rFonts w:hint="eastAsia" w:ascii="Times New Roman" w:hAnsi="Times New Roman"/>
          <w:sz w:val="22"/>
          <w:szCs w:val="22"/>
          <w:lang w:val="en-US" w:eastAsia="zh-CN"/>
        </w:rPr>
        <w:t>n</w:t>
      </w:r>
      <w:r>
        <w:rPr>
          <w:rFonts w:hint="eastAsia" w:ascii="Times New Roman" w:hAnsi="Times New Roman"/>
          <w:sz w:val="22"/>
          <w:szCs w:val="22"/>
          <w:lang w:val="en-GB" w:eastAsia="en-US"/>
        </w:rPr>
        <w:t xml:space="preserve"> </w:t>
      </w:r>
      <w:r>
        <w:rPr>
          <w:rFonts w:hint="eastAsia" w:ascii="Times New Roman" w:hAnsi="Times New Roman"/>
          <w:sz w:val="22"/>
          <w:szCs w:val="22"/>
          <w:lang w:val="en-US" w:eastAsia="zh-CN"/>
        </w:rPr>
        <w:t>avatar</w:t>
      </w:r>
      <w:r>
        <w:rPr>
          <w:rFonts w:hint="eastAsia" w:ascii="Times New Roman" w:hAnsi="Times New Roman"/>
          <w:sz w:val="22"/>
          <w:szCs w:val="22"/>
          <w:lang w:val="en-GB" w:eastAsia="en-US"/>
        </w:rPr>
        <w:t xml:space="preserve"> to recognize user input information through intelligent technologies such as </w:t>
      </w:r>
      <w:r>
        <w:rPr>
          <w:rFonts w:hint="eastAsia" w:ascii="Times New Roman" w:hAnsi="Times New Roman"/>
          <w:sz w:val="22"/>
          <w:szCs w:val="22"/>
          <w:lang w:val="en-GB" w:eastAsia="zh-CN"/>
        </w:rPr>
        <w:t>speech</w:t>
      </w:r>
      <w:r>
        <w:rPr>
          <w:rFonts w:hint="eastAsia" w:ascii="Times New Roman" w:hAnsi="Times New Roman"/>
          <w:sz w:val="22"/>
          <w:szCs w:val="22"/>
          <w:lang w:val="en-GB" w:eastAsia="en-US"/>
        </w:rPr>
        <w:t xml:space="preserve"> recognition and</w:t>
      </w:r>
      <w:r>
        <w:rPr>
          <w:rFonts w:hint="eastAsia" w:ascii="Times New Roman" w:hAnsi="Times New Roman"/>
          <w:sz w:val="22"/>
          <w:szCs w:val="22"/>
          <w:lang w:val="en-GB" w:eastAsia="zh-CN"/>
        </w:rPr>
        <w:t xml:space="preserve"> semantic recognition</w:t>
      </w:r>
      <w:r>
        <w:rPr>
          <w:rFonts w:hint="eastAsia" w:ascii="Times New Roman" w:hAnsi="Times New Roman"/>
          <w:sz w:val="22"/>
          <w:szCs w:val="22"/>
          <w:lang w:val="en-US" w:eastAsia="zh-CN"/>
        </w:rPr>
        <w:t xml:space="preserve">, </w:t>
      </w:r>
      <w:r>
        <w:rPr>
          <w:rFonts w:hint="eastAsia" w:ascii="Times New Roman" w:hAnsi="Times New Roman"/>
          <w:sz w:val="22"/>
          <w:szCs w:val="22"/>
          <w:lang w:val="en-GB" w:eastAsia="en-US"/>
        </w:rPr>
        <w:t xml:space="preserve">and decide the subsequent </w:t>
      </w:r>
      <w:r>
        <w:rPr>
          <w:rFonts w:hint="eastAsia" w:ascii="Times New Roman" w:hAnsi="Times New Roman"/>
          <w:sz w:val="22"/>
          <w:szCs w:val="22"/>
          <w:lang w:val="en-GB" w:eastAsia="zh-CN"/>
        </w:rPr>
        <w:t>speech</w:t>
      </w:r>
      <w:r>
        <w:rPr>
          <w:rFonts w:hint="eastAsia" w:ascii="Times New Roman" w:hAnsi="Times New Roman"/>
          <w:sz w:val="22"/>
          <w:szCs w:val="22"/>
          <w:lang w:val="en-GB" w:eastAsia="en-US"/>
        </w:rPr>
        <w:t xml:space="preserve"> and </w:t>
      </w:r>
      <w:r>
        <w:rPr>
          <w:rFonts w:hint="eastAsia" w:ascii="Times New Roman" w:hAnsi="Times New Roman"/>
          <w:sz w:val="22"/>
          <w:szCs w:val="22"/>
          <w:lang w:val="en-GB" w:eastAsia="zh-CN"/>
        </w:rPr>
        <w:t>animation</w:t>
      </w:r>
      <w:r>
        <w:rPr>
          <w:rFonts w:hint="eastAsia" w:ascii="Times New Roman" w:hAnsi="Times New Roman"/>
          <w:sz w:val="22"/>
          <w:szCs w:val="22"/>
          <w:lang w:val="en-GB" w:eastAsia="en-US"/>
        </w:rPr>
        <w:t xml:space="preserve"> of the </w:t>
      </w:r>
      <w:r>
        <w:rPr>
          <w:rFonts w:hint="eastAsia" w:ascii="Times New Roman" w:hAnsi="Times New Roman"/>
          <w:sz w:val="22"/>
          <w:szCs w:val="22"/>
          <w:lang w:val="en-US" w:eastAsia="zh-CN"/>
        </w:rPr>
        <w:t>avatar</w:t>
      </w:r>
      <w:r>
        <w:rPr>
          <w:rFonts w:hint="eastAsia" w:ascii="Times New Roman" w:hAnsi="Times New Roman"/>
          <w:sz w:val="22"/>
          <w:szCs w:val="22"/>
          <w:lang w:val="en-GB" w:eastAsia="en-US"/>
        </w:rPr>
        <w:t xml:space="preserve"> according to the intention of the user</w:t>
      </w:r>
      <w:r>
        <w:rPr>
          <w:rFonts w:hint="eastAsia" w:ascii="Times New Roman" w:hAnsi="Times New Roman"/>
          <w:sz w:val="22"/>
          <w:szCs w:val="22"/>
          <w:lang w:val="en-US" w:eastAsia="zh-CN"/>
        </w:rPr>
        <w:t>.</w:t>
      </w:r>
    </w:p>
    <w:p>
      <w:pPr>
        <w:numPr>
          <w:ilvl w:val="0"/>
          <w:numId w:val="6"/>
        </w:numPr>
        <w:spacing w:line="360" w:lineRule="auto"/>
        <w:ind w:left="420" w:leftChars="0" w:hanging="420" w:firstLineChars="0"/>
        <w:rPr>
          <w:rFonts w:hint="eastAsia" w:ascii="Times New Roman" w:hAnsi="Times New Roman"/>
          <w:sz w:val="22"/>
          <w:szCs w:val="22"/>
          <w:lang w:val="en-US" w:eastAsia="zh-CN"/>
        </w:rPr>
      </w:pPr>
      <w:r>
        <w:rPr>
          <w:rFonts w:hint="eastAsia" w:ascii="Times New Roman" w:hAnsi="Times New Roman"/>
          <w:sz w:val="22"/>
          <w:szCs w:val="22"/>
          <w:lang w:val="en-US" w:eastAsia="zh-CN"/>
        </w:rPr>
        <w:t>Rendering:  Non real time rendering for g</w:t>
      </w:r>
      <w:r>
        <w:rPr>
          <w:rFonts w:hint="eastAsia" w:ascii="Times New Roman" w:hAnsi="Times New Roman"/>
          <w:sz w:val="22"/>
          <w:szCs w:val="22"/>
          <w:lang w:val="en-GB" w:eastAsia="en-US"/>
        </w:rPr>
        <w:t>enerat</w:t>
      </w:r>
      <w:r>
        <w:rPr>
          <w:rFonts w:hint="eastAsia" w:ascii="Times New Roman" w:hAnsi="Times New Roman"/>
          <w:sz w:val="22"/>
          <w:szCs w:val="22"/>
          <w:lang w:val="en-US" w:eastAsia="zh-CN"/>
        </w:rPr>
        <w:t xml:space="preserve">e or </w:t>
      </w:r>
      <w:r>
        <w:rPr>
          <w:rFonts w:hint="eastAsia" w:ascii="Times New Roman" w:hAnsi="Times New Roman"/>
          <w:sz w:val="22"/>
          <w:szCs w:val="22"/>
          <w:lang w:val="en-GB" w:eastAsia="en-US"/>
        </w:rPr>
        <w:t>rebuild</w:t>
      </w:r>
      <w:r>
        <w:rPr>
          <w:rFonts w:hint="eastAsia" w:ascii="Times New Roman" w:hAnsi="Times New Roman"/>
          <w:sz w:val="22"/>
          <w:szCs w:val="22"/>
          <w:lang w:val="en-US" w:eastAsia="zh-CN"/>
        </w:rPr>
        <w:t xml:space="preserve"> avatar model</w:t>
      </w:r>
      <w:r>
        <w:rPr>
          <w:rFonts w:hint="eastAsia" w:ascii="Times New Roman" w:hAnsi="Times New Roman"/>
          <w:sz w:val="22"/>
          <w:szCs w:val="22"/>
          <w:lang w:val="en-GB" w:eastAsia="en-US"/>
        </w:rPr>
        <w:t>,</w:t>
      </w:r>
      <w:r>
        <w:rPr>
          <w:rFonts w:hint="eastAsia" w:ascii="Times New Roman" w:hAnsi="Times New Roman"/>
          <w:sz w:val="22"/>
          <w:szCs w:val="22"/>
          <w:lang w:val="en-US" w:eastAsia="zh-CN"/>
        </w:rPr>
        <w:t xml:space="preserve"> and real-time rendering  with user view or other operations.</w:t>
      </w:r>
    </w:p>
    <w:p>
      <w:pPr>
        <w:numPr>
          <w:ilvl w:val="0"/>
          <w:numId w:val="6"/>
        </w:numPr>
        <w:spacing w:line="360" w:lineRule="auto"/>
        <w:ind w:left="420" w:leftChars="0" w:hanging="420" w:firstLineChars="0"/>
        <w:rPr>
          <w:rFonts w:hint="default" w:ascii="Times New Roman" w:hAnsi="Times New Roman" w:eastAsia="宋体"/>
          <w:sz w:val="22"/>
          <w:szCs w:val="22"/>
          <w:lang w:val="en-US" w:eastAsia="zh-CN"/>
        </w:rPr>
      </w:pPr>
      <w:r>
        <w:rPr>
          <w:rFonts w:hint="eastAsia" w:ascii="Times New Roman" w:hAnsi="Times New Roman"/>
          <w:sz w:val="22"/>
          <w:szCs w:val="22"/>
          <w:lang w:val="en-US" w:eastAsia="zh-CN"/>
        </w:rPr>
        <w:t>Encode/decode:Appropriate codecs for rendered video/audioor other data</w:t>
      </w:r>
      <w:r>
        <w:rPr>
          <w:rFonts w:hint="eastAsia" w:ascii="Times New Roman" w:hAnsi="Times New Roman"/>
          <w:sz w:val="22"/>
          <w:szCs w:val="22"/>
          <w:lang w:val="en-US" w:eastAsia="zh-CN"/>
        </w:rPr>
        <w:t xml:space="preserve"> transmitted </w:t>
      </w:r>
      <w:r>
        <w:rPr>
          <w:rFonts w:hint="eastAsia" w:ascii="Times New Roman" w:hAnsi="Times New Roman"/>
          <w:sz w:val="22"/>
          <w:szCs w:val="22"/>
          <w:lang w:val="en-US" w:eastAsia="zh-CN"/>
        </w:rPr>
        <w:t>.</w:t>
      </w:r>
    </w:p>
    <w:p>
      <w:pPr>
        <w:numPr>
          <w:ilvl w:val="0"/>
          <w:numId w:val="0"/>
        </w:numPr>
        <w:spacing w:line="360" w:lineRule="auto"/>
        <w:rPr>
          <w:rFonts w:hint="default" w:ascii="Arial" w:hAnsi="Arial" w:eastAsia="宋体" w:cs="Times New Roman"/>
          <w:b w:val="0"/>
          <w:sz w:val="24"/>
          <w:szCs w:val="22"/>
          <w:lang w:val="en-US" w:eastAsia="zh-CN" w:bidi="ar-SA"/>
        </w:rPr>
      </w:pPr>
      <w:r>
        <w:rPr>
          <w:rFonts w:hint="eastAsia" w:ascii="Arial" w:hAnsi="Arial" w:eastAsia="宋体" w:cs="Times New Roman"/>
          <w:b w:val="0"/>
          <w:sz w:val="24"/>
          <w:szCs w:val="22"/>
          <w:lang w:val="en-US" w:eastAsia="zh-CN" w:bidi="ar-SA"/>
        </w:rPr>
        <w:t>2.2 Network</w:t>
      </w:r>
      <w:r>
        <w:rPr>
          <w:rFonts w:hint="eastAsia" w:cs="Times New Roman"/>
          <w:b w:val="0"/>
          <w:sz w:val="24"/>
          <w:szCs w:val="22"/>
          <w:lang w:val="en-US" w:eastAsia="zh-CN" w:bidi="ar-SA"/>
        </w:rPr>
        <w:t>-</w:t>
      </w:r>
      <w:r>
        <w:rPr>
          <w:rFonts w:hint="eastAsia" w:ascii="Arial" w:hAnsi="Arial" w:eastAsia="宋体" w:cs="Times New Roman"/>
          <w:b w:val="0"/>
          <w:sz w:val="24"/>
          <w:szCs w:val="22"/>
          <w:lang w:val="en-US" w:eastAsia="zh-CN" w:bidi="ar-SA"/>
        </w:rPr>
        <w:t>assist</w:t>
      </w:r>
      <w:r>
        <w:rPr>
          <w:rFonts w:hint="eastAsia" w:cs="Times New Roman"/>
          <w:b w:val="0"/>
          <w:sz w:val="24"/>
          <w:szCs w:val="22"/>
          <w:lang w:val="en-US" w:eastAsia="zh-CN" w:bidi="ar-SA"/>
        </w:rPr>
        <w:t>ed</w:t>
      </w:r>
      <w:r>
        <w:rPr>
          <w:rFonts w:hint="eastAsia" w:ascii="Arial" w:hAnsi="Arial" w:eastAsia="宋体" w:cs="Times New Roman"/>
          <w:b w:val="0"/>
          <w:sz w:val="24"/>
          <w:szCs w:val="22"/>
          <w:lang w:val="en-US" w:eastAsia="zh-CN" w:bidi="ar-SA"/>
        </w:rPr>
        <w:t xml:space="preserve"> function</w:t>
      </w:r>
      <w:r>
        <w:rPr>
          <w:rFonts w:hint="eastAsia" w:cs="Times New Roman"/>
          <w:b w:val="0"/>
          <w:sz w:val="24"/>
          <w:szCs w:val="22"/>
          <w:lang w:val="en-US" w:eastAsia="zh-CN" w:bidi="ar-SA"/>
        </w:rPr>
        <w:t>s</w:t>
      </w:r>
    </w:p>
    <w:p>
      <w:pPr>
        <w:numPr>
          <w:ilvl w:val="0"/>
          <w:numId w:val="6"/>
        </w:numPr>
        <w:spacing w:line="360" w:lineRule="auto"/>
        <w:ind w:left="420" w:leftChars="0" w:hanging="420" w:firstLineChars="0"/>
        <w:rPr>
          <w:rFonts w:hint="eastAsia" w:ascii="Times New Roman" w:hAnsi="Times New Roman"/>
          <w:sz w:val="22"/>
          <w:szCs w:val="22"/>
          <w:lang w:val="en-US" w:eastAsia="zh-CN"/>
        </w:rPr>
      </w:pPr>
      <w:r>
        <w:rPr>
          <w:rFonts w:hint="eastAsia" w:ascii="Times New Roman" w:hAnsi="Times New Roman"/>
          <w:sz w:val="22"/>
          <w:szCs w:val="22"/>
          <w:lang w:val="en-US" w:eastAsia="zh-CN"/>
        </w:rPr>
        <w:t>Network-assisted model generation and loading</w:t>
      </w:r>
    </w:p>
    <w:p>
      <w:pPr>
        <w:numPr>
          <w:ilvl w:val="0"/>
          <w:numId w:val="6"/>
        </w:numPr>
        <w:spacing w:line="360" w:lineRule="auto"/>
        <w:ind w:left="420" w:leftChars="0" w:hanging="420" w:firstLineChars="0"/>
        <w:rPr>
          <w:rFonts w:hint="default" w:ascii="Times New Roman" w:hAnsi="Times New Roman"/>
          <w:sz w:val="22"/>
          <w:szCs w:val="22"/>
          <w:lang w:val="en-US" w:eastAsia="zh-CN"/>
        </w:rPr>
      </w:pPr>
      <w:r>
        <w:rPr>
          <w:rFonts w:hint="eastAsia" w:ascii="Times New Roman" w:hAnsi="Times New Roman"/>
          <w:sz w:val="22"/>
          <w:szCs w:val="22"/>
          <w:lang w:val="en-US" w:eastAsia="zh-CN"/>
        </w:rPr>
        <w:t>Network-assisted i</w:t>
      </w:r>
      <w:r>
        <w:rPr>
          <w:rFonts w:hint="eastAsia" w:ascii="Times New Roman" w:hAnsi="Times New Roman"/>
          <w:sz w:val="22"/>
          <w:szCs w:val="22"/>
          <w:lang w:val="en-GB" w:eastAsia="zh-CN"/>
        </w:rPr>
        <w:t>nteractive processing</w:t>
      </w:r>
      <w:r>
        <w:rPr>
          <w:rFonts w:hint="eastAsia" w:ascii="Times New Roman" w:hAnsi="Times New Roman"/>
          <w:sz w:val="22"/>
          <w:szCs w:val="22"/>
          <w:lang w:val="en-US" w:eastAsia="zh-CN"/>
        </w:rPr>
        <w:t>/AI function</w:t>
      </w:r>
    </w:p>
    <w:p>
      <w:pPr>
        <w:numPr>
          <w:ilvl w:val="0"/>
          <w:numId w:val="6"/>
        </w:numPr>
        <w:spacing w:line="360" w:lineRule="auto"/>
        <w:ind w:left="420" w:leftChars="0" w:hanging="420" w:firstLineChars="0"/>
        <w:rPr>
          <w:rFonts w:hint="default" w:ascii="Times New Roman" w:hAnsi="Times New Roman"/>
          <w:sz w:val="22"/>
          <w:szCs w:val="22"/>
          <w:lang w:val="en-US" w:eastAsia="zh-CN"/>
        </w:rPr>
      </w:pPr>
      <w:r>
        <w:rPr>
          <w:rFonts w:hint="eastAsia" w:ascii="Times New Roman" w:hAnsi="Times New Roman"/>
          <w:sz w:val="22"/>
          <w:szCs w:val="22"/>
          <w:lang w:val="en-US" w:eastAsia="zh-CN"/>
        </w:rPr>
        <w:t>Network-assisted animation</w:t>
      </w:r>
    </w:p>
    <w:p>
      <w:pPr>
        <w:numPr>
          <w:ilvl w:val="0"/>
          <w:numId w:val="6"/>
        </w:numPr>
        <w:spacing w:line="360" w:lineRule="auto"/>
        <w:ind w:left="420" w:leftChars="0" w:hanging="420" w:firstLineChars="0"/>
        <w:rPr>
          <w:rFonts w:hint="default" w:ascii="Times New Roman" w:hAnsi="Times New Roman"/>
          <w:sz w:val="22"/>
          <w:szCs w:val="22"/>
          <w:lang w:val="en-US" w:eastAsia="zh-CN"/>
        </w:rPr>
      </w:pPr>
      <w:r>
        <w:rPr>
          <w:rFonts w:hint="eastAsia" w:ascii="Times New Roman" w:hAnsi="Times New Roman"/>
          <w:sz w:val="22"/>
          <w:szCs w:val="22"/>
          <w:lang w:val="en-US" w:eastAsia="zh-CN"/>
        </w:rPr>
        <w:t>Network-assisted rendering</w:t>
      </w:r>
    </w:p>
    <w:p>
      <w:pPr>
        <w:numPr>
          <w:ilvl w:val="0"/>
          <w:numId w:val="6"/>
        </w:numPr>
        <w:spacing w:line="360" w:lineRule="auto"/>
        <w:ind w:left="420" w:leftChars="0" w:hanging="420" w:firstLineChars="0"/>
        <w:rPr>
          <w:rFonts w:hint="eastAsia" w:ascii="Times New Roman" w:hAnsi="Times New Roman"/>
          <w:sz w:val="22"/>
          <w:szCs w:val="22"/>
          <w:lang w:val="en-US" w:eastAsia="zh-CN"/>
        </w:rPr>
      </w:pPr>
      <w:r>
        <w:rPr>
          <w:rFonts w:hint="eastAsia" w:ascii="Times New Roman" w:hAnsi="Times New Roman"/>
          <w:sz w:val="22"/>
          <w:szCs w:val="22"/>
          <w:lang w:val="en-US" w:eastAsia="zh-CN"/>
        </w:rPr>
        <w:t>Data channels establishment</w:t>
      </w:r>
    </w:p>
    <w:p>
      <w:pPr>
        <w:bidi w:val="0"/>
        <w:rPr>
          <w:rFonts w:hint="default"/>
          <w:lang w:val="en-US" w:eastAsia="en-US"/>
        </w:rPr>
      </w:pPr>
    </w:p>
    <w:p>
      <w:pPr>
        <w:numPr>
          <w:ilvl w:val="0"/>
          <w:numId w:val="0"/>
        </w:numPr>
        <w:spacing w:line="360" w:lineRule="auto"/>
        <w:rPr>
          <w:rFonts w:hint="eastAsia" w:ascii="Arial" w:hAnsi="Arial" w:eastAsia="宋体" w:cs="Times New Roman"/>
          <w:b w:val="0"/>
          <w:sz w:val="32"/>
          <w:szCs w:val="28"/>
          <w:lang w:val="en-GB" w:eastAsia="en-US" w:bidi="ar-SA"/>
        </w:rPr>
      </w:pPr>
      <w:r>
        <w:rPr>
          <w:rFonts w:hint="eastAsia" w:ascii="Arial" w:hAnsi="Arial" w:eastAsia="宋体" w:cs="Times New Roman"/>
          <w:b w:val="0"/>
          <w:sz w:val="32"/>
          <w:szCs w:val="28"/>
          <w:lang w:val="en-US" w:eastAsia="zh-CN" w:bidi="ar-SA"/>
        </w:rPr>
        <w:t>3 .Requirements for avatar</w:t>
      </w:r>
      <w:r>
        <w:rPr>
          <w:rFonts w:hint="eastAsia" w:cs="Times New Roman"/>
          <w:b w:val="0"/>
          <w:sz w:val="32"/>
          <w:szCs w:val="28"/>
          <w:lang w:val="en-US" w:eastAsia="zh-CN" w:bidi="ar-SA"/>
        </w:rPr>
        <w:t xml:space="preserve"> </w:t>
      </w:r>
      <w:r>
        <w:rPr>
          <w:rFonts w:hint="eastAsia" w:ascii="Arial" w:hAnsi="Arial" w:eastAsia="宋体" w:cs="Times New Roman"/>
          <w:b w:val="0"/>
          <w:sz w:val="32"/>
          <w:szCs w:val="28"/>
          <w:lang w:val="en-GB" w:eastAsia="en-US" w:bidi="ar-SA"/>
        </w:rPr>
        <w:t xml:space="preserve">communication negotiation </w:t>
      </w:r>
    </w:p>
    <w:p>
      <w:pPr>
        <w:numPr>
          <w:ilvl w:val="0"/>
          <w:numId w:val="0"/>
        </w:numPr>
        <w:spacing w:line="360" w:lineRule="auto"/>
        <w:rPr>
          <w:rFonts w:hint="default" w:ascii="Times New Roman" w:hAnsi="Times New Roman"/>
          <w:sz w:val="22"/>
          <w:szCs w:val="22"/>
          <w:lang w:val="en-US" w:eastAsia="zh-CN"/>
        </w:rPr>
      </w:pPr>
      <w:r>
        <w:rPr>
          <w:rFonts w:hint="eastAsia" w:ascii="Times New Roman" w:hAnsi="Times New Roman"/>
          <w:sz w:val="22"/>
          <w:szCs w:val="22"/>
          <w:lang w:val="en-US" w:eastAsia="zh-CN"/>
        </w:rPr>
        <w:t>Based on the features of avatar services and the implementation of network-assisted functions, it is necessary to negotiate media capabilities during session establishment, while also considering the balance between terminal/network capabilities and session establishment time. Therefore, the following contents that should be negotiated between UE and network to initiate an avatar call.</w:t>
      </w:r>
    </w:p>
    <w:p>
      <w:pPr>
        <w:numPr>
          <w:ilvl w:val="0"/>
          <w:numId w:val="7"/>
        </w:numPr>
        <w:spacing w:line="360" w:lineRule="auto"/>
        <w:ind w:left="420" w:leftChars="0" w:hanging="420" w:firstLineChars="0"/>
        <w:rPr>
          <w:rFonts w:hint="eastAsia" w:ascii="Times New Roman" w:hAnsi="Times New Roman"/>
          <w:sz w:val="22"/>
          <w:szCs w:val="22"/>
          <w:lang w:val="en-US" w:eastAsia="zh-CN"/>
        </w:rPr>
      </w:pPr>
      <w:r>
        <w:rPr>
          <w:rFonts w:hint="eastAsia" w:ascii="Times New Roman" w:hAnsi="Times New Roman"/>
          <w:sz w:val="22"/>
          <w:szCs w:val="22"/>
          <w:lang w:val="en-US" w:eastAsia="zh-CN"/>
        </w:rPr>
        <w:t xml:space="preserve">UE initiates a video call or an avatar call. And the 5G system shall  provide bidirectional transitioning between video and avatar media for parties of the call with the user consent. </w:t>
      </w:r>
    </w:p>
    <w:p>
      <w:pPr>
        <w:numPr>
          <w:ilvl w:val="0"/>
          <w:numId w:val="7"/>
        </w:numPr>
        <w:spacing w:line="360" w:lineRule="auto"/>
        <w:ind w:left="420" w:leftChars="0" w:hanging="420" w:firstLineChars="0"/>
        <w:rPr>
          <w:rFonts w:hint="eastAsia" w:ascii="Times New Roman" w:hAnsi="Times New Roman"/>
          <w:sz w:val="22"/>
          <w:szCs w:val="22"/>
          <w:lang w:val="en-US" w:eastAsia="zh-CN"/>
        </w:rPr>
      </w:pPr>
      <w:r>
        <w:rPr>
          <w:rFonts w:hint="eastAsia" w:ascii="Times New Roman" w:hAnsi="Times New Roman"/>
          <w:sz w:val="22"/>
          <w:szCs w:val="22"/>
          <w:lang w:val="en-US" w:eastAsia="zh-CN"/>
        </w:rPr>
        <w:t>UE or network performs model generation and loading. Model generation only needs to be performed once during UE registration in principle and for model loading, it depends on the location where models are stored.</w:t>
      </w:r>
    </w:p>
    <w:p>
      <w:pPr>
        <w:numPr>
          <w:ilvl w:val="0"/>
          <w:numId w:val="7"/>
        </w:numPr>
        <w:spacing w:line="360" w:lineRule="auto"/>
        <w:ind w:left="420" w:leftChars="0" w:hanging="420" w:firstLineChars="0"/>
        <w:rPr>
          <w:rFonts w:hint="eastAsia" w:ascii="Times New Roman" w:hAnsi="Times New Roman"/>
          <w:sz w:val="22"/>
          <w:szCs w:val="22"/>
          <w:lang w:val="en-US" w:eastAsia="zh-CN"/>
        </w:rPr>
      </w:pPr>
      <w:r>
        <w:rPr>
          <w:rFonts w:hint="eastAsia" w:ascii="Times New Roman" w:hAnsi="Times New Roman"/>
          <w:sz w:val="22"/>
          <w:szCs w:val="22"/>
          <w:lang w:val="en-US" w:eastAsia="zh-CN"/>
        </w:rPr>
        <w:t xml:space="preserve">Negotiation of animation mode between UE or networks. The mode should at least include facial expression and motion, and the nodes for extracting animating parameters </w:t>
      </w:r>
      <w:r>
        <w:rPr>
          <w:rFonts w:hint="eastAsia" w:ascii="Times New Roman" w:hAnsi="Times New Roman"/>
          <w:sz w:val="22"/>
          <w:szCs w:val="22"/>
          <w:lang w:val="en-US" w:eastAsia="zh-CN"/>
        </w:rPr>
        <w:t xml:space="preserve"> from video or audio </w:t>
      </w:r>
      <w:r>
        <w:rPr>
          <w:rFonts w:hint="eastAsia" w:ascii="Times New Roman" w:hAnsi="Times New Roman"/>
          <w:sz w:val="22"/>
          <w:szCs w:val="22"/>
          <w:lang w:val="en-US" w:eastAsia="zh-CN"/>
        </w:rPr>
        <w:t>should be assigned.</w:t>
      </w:r>
    </w:p>
    <w:p>
      <w:pPr>
        <w:numPr>
          <w:ilvl w:val="0"/>
          <w:numId w:val="7"/>
        </w:numPr>
        <w:spacing w:line="360" w:lineRule="auto"/>
        <w:ind w:left="420" w:leftChars="0" w:hanging="420" w:firstLineChars="0"/>
        <w:rPr>
          <w:rFonts w:hint="eastAsia" w:ascii="Times New Roman" w:hAnsi="Times New Roman"/>
          <w:sz w:val="22"/>
          <w:szCs w:val="22"/>
          <w:lang w:val="en-US" w:eastAsia="zh-CN"/>
        </w:rPr>
      </w:pPr>
      <w:r>
        <w:rPr>
          <w:rFonts w:hint="eastAsia" w:ascii="Times New Roman" w:hAnsi="Times New Roman"/>
          <w:sz w:val="22"/>
          <w:szCs w:val="22"/>
          <w:lang w:val="en-US" w:eastAsia="zh-CN"/>
        </w:rPr>
        <w:t>Negotiation of rendering mode between UE or networks, including UE rendering and split rendering. It should support view information upload.</w:t>
      </w:r>
    </w:p>
    <w:p>
      <w:pPr>
        <w:numPr>
          <w:ilvl w:val="0"/>
          <w:numId w:val="7"/>
        </w:numPr>
        <w:spacing w:line="360" w:lineRule="auto"/>
        <w:ind w:left="420" w:leftChars="0" w:hanging="420" w:firstLineChars="0"/>
        <w:rPr>
          <w:rFonts w:hint="eastAsia" w:ascii="Times New Roman" w:hAnsi="Times New Roman"/>
          <w:sz w:val="22"/>
          <w:szCs w:val="22"/>
          <w:lang w:val="en-US" w:eastAsia="zh-CN"/>
        </w:rPr>
      </w:pPr>
      <w:r>
        <w:rPr>
          <w:rFonts w:hint="eastAsia" w:ascii="Times New Roman" w:hAnsi="Times New Roman"/>
          <w:sz w:val="22"/>
          <w:szCs w:val="22"/>
          <w:lang w:val="en-US" w:eastAsia="zh-CN"/>
        </w:rPr>
        <w:t xml:space="preserve">Codec capability negotiation, at least including codecs for </w:t>
      </w:r>
      <w:bookmarkStart w:id="1" w:name="_GoBack"/>
      <w:bookmarkEnd w:id="1"/>
      <w:r>
        <w:rPr>
          <w:rFonts w:hint="eastAsia" w:ascii="Times New Roman" w:hAnsi="Times New Roman"/>
          <w:sz w:val="22"/>
          <w:szCs w:val="22"/>
          <w:lang w:val="en-US" w:eastAsia="zh-CN"/>
        </w:rPr>
        <w:t>facial expression, motion, user view and 3D avatar media aspects.</w:t>
      </w:r>
    </w:p>
    <w:p>
      <w:pPr>
        <w:numPr>
          <w:ilvl w:val="0"/>
          <w:numId w:val="0"/>
        </w:numPr>
        <w:spacing w:line="360" w:lineRule="auto"/>
        <w:ind w:leftChars="0"/>
        <w:rPr>
          <w:rFonts w:hint="default" w:ascii="Times New Roman" w:hAnsi="Times New Roman"/>
          <w:sz w:val="20"/>
          <w:lang w:val="en-US" w:eastAsia="zh-CN"/>
        </w:rPr>
      </w:pPr>
    </w:p>
    <w:p>
      <w:pPr>
        <w:pStyle w:val="2"/>
        <w:rPr>
          <w:rFonts w:hint="default"/>
          <w:sz w:val="32"/>
          <w:szCs w:val="28"/>
          <w:lang w:val="en-US" w:eastAsia="zh-CN"/>
        </w:rPr>
      </w:pPr>
      <w:r>
        <w:rPr>
          <w:rFonts w:hint="eastAsia"/>
          <w:sz w:val="32"/>
          <w:szCs w:val="28"/>
          <w:lang w:val="en-US" w:eastAsia="zh-CN"/>
        </w:rPr>
        <w:t>4</w:t>
      </w:r>
      <w:r>
        <w:rPr>
          <w:sz w:val="32"/>
          <w:szCs w:val="28"/>
          <w:lang w:val="en-US" w:eastAsia="zh-CN"/>
        </w:rPr>
        <w:t xml:space="preserve"> Proposal</w:t>
      </w:r>
      <w:r>
        <w:rPr>
          <w:rFonts w:hint="eastAsia"/>
          <w:sz w:val="32"/>
          <w:szCs w:val="28"/>
          <w:lang w:val="en-US" w:eastAsia="zh-CN"/>
        </w:rPr>
        <w:t xml:space="preserve"> </w:t>
      </w:r>
    </w:p>
    <w:p>
      <w:pPr>
        <w:spacing w:line="360" w:lineRule="auto"/>
        <w:rPr>
          <w:rFonts w:hint="eastAsia" w:ascii="Times New Roman" w:hAnsi="Times New Roman"/>
          <w:sz w:val="22"/>
          <w:szCs w:val="22"/>
          <w:lang w:val="en-US" w:eastAsia="zh-CN"/>
        </w:rPr>
      </w:pPr>
      <w:r>
        <w:rPr>
          <w:rFonts w:hint="default" w:ascii="Times New Roman" w:hAnsi="Times New Roman"/>
          <w:sz w:val="22"/>
          <w:szCs w:val="22"/>
          <w:lang w:val="en-US" w:eastAsia="zh-CN"/>
        </w:rPr>
        <w:t xml:space="preserve">It’s </w:t>
      </w:r>
      <w:r>
        <w:rPr>
          <w:rFonts w:hint="eastAsia" w:ascii="Times New Roman" w:hAnsi="Times New Roman"/>
          <w:sz w:val="22"/>
          <w:szCs w:val="22"/>
          <w:lang w:val="en-US" w:eastAsia="zh-CN"/>
        </w:rPr>
        <w:t>propose</w:t>
      </w:r>
      <w:r>
        <w:rPr>
          <w:rFonts w:hint="default" w:ascii="Times New Roman" w:hAnsi="Times New Roman"/>
          <w:sz w:val="22"/>
          <w:szCs w:val="22"/>
          <w:lang w:val="en-US" w:eastAsia="zh-CN"/>
        </w:rPr>
        <w:t>d</w:t>
      </w:r>
      <w:r>
        <w:rPr>
          <w:rFonts w:hint="eastAsia" w:ascii="Times New Roman" w:hAnsi="Times New Roman"/>
          <w:sz w:val="22"/>
          <w:szCs w:val="22"/>
          <w:lang w:val="en-US" w:eastAsia="zh-CN"/>
        </w:rPr>
        <w:t xml:space="preserve"> to include the </w:t>
      </w:r>
      <w:r>
        <w:rPr>
          <w:rFonts w:hint="eastAsia" w:ascii="Times New Roman" w:hAnsi="Times New Roman"/>
          <w:sz w:val="22"/>
          <w:szCs w:val="22"/>
          <w:lang w:val="en-GB" w:eastAsia="en-US"/>
        </w:rPr>
        <w:t>negotiation</w:t>
      </w:r>
      <w:r>
        <w:rPr>
          <w:rFonts w:hint="eastAsia" w:ascii="Times New Roman" w:hAnsi="Times New Roman"/>
          <w:sz w:val="22"/>
          <w:szCs w:val="22"/>
          <w:lang w:val="en-US" w:eastAsia="zh-CN"/>
        </w:rPr>
        <w:t xml:space="preserve"> requirements of section 3 in this document into FS_AVATAR PD</w:t>
      </w:r>
      <w:r>
        <w:rPr>
          <w:rFonts w:hint="default" w:ascii="Times New Roman" w:hAnsi="Times New Roman"/>
          <w:sz w:val="22"/>
          <w:szCs w:val="22"/>
          <w:lang w:val="en-US" w:eastAsia="zh-CN"/>
        </w:rPr>
        <w:t xml:space="preserve"> </w:t>
      </w:r>
      <w:r>
        <w:rPr>
          <w:rFonts w:hint="eastAsia" w:ascii="Times New Roman" w:hAnsi="Times New Roman"/>
          <w:sz w:val="22"/>
          <w:szCs w:val="22"/>
          <w:lang w:val="en-US" w:eastAsia="zh-CN"/>
        </w:rPr>
        <w:t xml:space="preserve"> as a start point for further study.</w:t>
      </w:r>
    </w:p>
    <w:p>
      <w:pPr>
        <w:spacing w:line="360" w:lineRule="auto"/>
        <w:rPr>
          <w:rFonts w:hint="eastAsia" w:ascii="Times New Roman" w:hAnsi="Times New Roman"/>
          <w:sz w:val="20"/>
          <w:lang w:val="en-US" w:eastAsia="zh-CN"/>
        </w:rPr>
      </w:pPr>
    </w:p>
    <w:p>
      <w:pPr>
        <w:pStyle w:val="58"/>
        <w:numPr>
          <w:ilvl w:val="0"/>
          <w:numId w:val="0"/>
        </w:numPr>
        <w:ind w:left="360" w:leftChars="0"/>
        <w:rPr>
          <w:rFonts w:hint="eastAsia"/>
        </w:rPr>
      </w:pPr>
    </w:p>
    <w:sectPr>
      <w:headerReference r:id="rId6" w:type="first"/>
      <w:footerReference r:id="rId8" w:type="first"/>
      <w:headerReference r:id="rId5" w:type="default"/>
      <w:footerReference r:id="rId7" w:type="default"/>
      <w:endnotePr>
        <w:numFmt w:val="decimal"/>
      </w:endnotePr>
      <w:pgSz w:w="11907" w:h="16840"/>
      <w:pgMar w:top="1140" w:right="1418" w:bottom="680" w:left="1140"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ZapfDingbats">
    <w:altName w:val="Arial"/>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29"/>
        <w:b/>
        <w:sz w:val="18"/>
      </w:rPr>
      <w:fldChar w:fldCharType="begin"/>
    </w:r>
    <w:r>
      <w:rPr>
        <w:rStyle w:val="29"/>
        <w:b/>
        <w:sz w:val="18"/>
      </w:rPr>
      <w:instrText xml:space="preserve"> PAGE </w:instrText>
    </w:r>
    <w:r>
      <w:rPr>
        <w:rStyle w:val="29"/>
        <w:b/>
        <w:sz w:val="18"/>
      </w:rPr>
      <w:fldChar w:fldCharType="separate"/>
    </w:r>
    <w:r>
      <w:rPr>
        <w:rStyle w:val="29"/>
        <w:b/>
        <w:sz w:val="18"/>
      </w:rPr>
      <w:t>4</w:t>
    </w:r>
    <w:r>
      <w:rPr>
        <w:rStyle w:val="29"/>
        <w:b/>
        <w:sz w:val="18"/>
      </w:rPr>
      <w:fldChar w:fldCharType="end"/>
    </w:r>
    <w:r>
      <w:rPr>
        <w:rStyle w:val="29"/>
        <w:b/>
        <w:sz w:val="18"/>
      </w:rPr>
      <w:t>/</w:t>
    </w:r>
    <w:r>
      <w:rPr>
        <w:rStyle w:val="29"/>
        <w:b/>
        <w:sz w:val="18"/>
      </w:rPr>
      <w:fldChar w:fldCharType="begin"/>
    </w:r>
    <w:r>
      <w:rPr>
        <w:rStyle w:val="29"/>
        <w:b/>
        <w:sz w:val="18"/>
      </w:rPr>
      <w:instrText xml:space="preserve"> NUMPAGES </w:instrText>
    </w:r>
    <w:r>
      <w:rPr>
        <w:rStyle w:val="29"/>
        <w:b/>
        <w:sz w:val="18"/>
      </w:rPr>
      <w:fldChar w:fldCharType="separate"/>
    </w:r>
    <w:r>
      <w:rPr>
        <w:rStyle w:val="29"/>
        <w:b/>
        <w:sz w:val="18"/>
      </w:rPr>
      <w:t>4</w:t>
    </w:r>
    <w:r>
      <w:rPr>
        <w:rStyle w:val="29"/>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29"/>
        <w:b/>
        <w:sz w:val="18"/>
      </w:rPr>
      <w:fldChar w:fldCharType="begin"/>
    </w:r>
    <w:r>
      <w:rPr>
        <w:rStyle w:val="29"/>
        <w:b/>
        <w:sz w:val="18"/>
      </w:rPr>
      <w:instrText xml:space="preserve"> PAGE </w:instrText>
    </w:r>
    <w:r>
      <w:rPr>
        <w:rStyle w:val="29"/>
        <w:b/>
        <w:sz w:val="18"/>
      </w:rPr>
      <w:fldChar w:fldCharType="separate"/>
    </w:r>
    <w:r>
      <w:rPr>
        <w:rStyle w:val="29"/>
        <w:b/>
        <w:sz w:val="18"/>
      </w:rPr>
      <w:t>1</w:t>
    </w:r>
    <w:r>
      <w:rPr>
        <w:rStyle w:val="29"/>
        <w:b/>
        <w:sz w:val="18"/>
      </w:rPr>
      <w:fldChar w:fldCharType="end"/>
    </w:r>
    <w:r>
      <w:rPr>
        <w:rStyle w:val="29"/>
        <w:b/>
        <w:sz w:val="18"/>
      </w:rPr>
      <w:t>/</w:t>
    </w:r>
    <w:r>
      <w:rPr>
        <w:rStyle w:val="29"/>
        <w:b/>
        <w:sz w:val="18"/>
      </w:rPr>
      <w:fldChar w:fldCharType="begin"/>
    </w:r>
    <w:r>
      <w:rPr>
        <w:rStyle w:val="29"/>
        <w:b/>
        <w:sz w:val="18"/>
      </w:rPr>
      <w:instrText xml:space="preserve"> NUMPAGES </w:instrText>
    </w:r>
    <w:r>
      <w:rPr>
        <w:rStyle w:val="29"/>
        <w:b/>
        <w:sz w:val="18"/>
      </w:rPr>
      <w:fldChar w:fldCharType="separate"/>
    </w:r>
    <w:r>
      <w:rPr>
        <w:rStyle w:val="29"/>
        <w:b/>
        <w:sz w:val="18"/>
      </w:rPr>
      <w:t>4</w:t>
    </w:r>
    <w:r>
      <w:rPr>
        <w:rStyle w:val="29"/>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napToGrid w:val="0"/>
      <w:spacing w:after="0" w:line="240" w:lineRule="auto"/>
      <w:rPr>
        <w:rFonts w:hint="default" w:eastAsia="宋体" w:cs="Arial"/>
        <w:b/>
        <w:i/>
        <w:lang w:val="en-US" w:eastAsia="zh-CN"/>
      </w:rPr>
    </w:pPr>
    <w:r>
      <w:rPr>
        <w:rFonts w:cs="Arial"/>
        <w:lang w:val="en-US"/>
      </w:rPr>
      <w:t>3GPP TSG SA WG4#12</w:t>
    </w:r>
    <w:r>
      <w:rPr>
        <w:rFonts w:hint="eastAsia" w:cs="Arial"/>
        <w:lang w:val="en-US" w:eastAsia="zh-CN"/>
      </w:rPr>
      <w:t>5</w:t>
    </w:r>
    <w:r>
      <w:rPr>
        <w:rFonts w:cs="Arial"/>
        <w:b/>
        <w:i/>
      </w:rPr>
      <w:tab/>
    </w:r>
    <w:r>
      <w:rPr>
        <w:rFonts w:cs="Arial"/>
        <w:b/>
        <w:i/>
        <w:sz w:val="28"/>
        <w:szCs w:val="28"/>
      </w:rPr>
      <w:t>Tdoc S4-23</w:t>
    </w:r>
    <w:r>
      <w:rPr>
        <w:rFonts w:hint="eastAsia" w:cs="Arial"/>
        <w:b/>
        <w:i/>
        <w:sz w:val="28"/>
        <w:szCs w:val="28"/>
        <w:lang w:val="en-US" w:eastAsia="zh-CN"/>
      </w:rPr>
      <w:t>1273</w:t>
    </w:r>
  </w:p>
  <w:p>
    <w:pPr>
      <w:tabs>
        <w:tab w:val="right" w:pos="9639"/>
      </w:tabs>
      <w:spacing w:after="60" w:line="240" w:lineRule="auto"/>
      <w:ind w:left="0" w:hanging="2"/>
      <w:rPr>
        <w:rFonts w:hint="default"/>
        <w:b/>
        <w:sz w:val="22"/>
        <w:szCs w:val="22"/>
        <w:lang w:val="en-US" w:eastAsia="zh-CN"/>
      </w:rPr>
    </w:pPr>
    <w:r>
      <w:rPr>
        <w:rFonts w:hint="eastAsia" w:cs="Arial"/>
        <w:lang w:val="en-US" w:eastAsia="zh-CN"/>
      </w:rPr>
      <w:t>Goteborg</w:t>
    </w:r>
    <w:r>
      <w:rPr>
        <w:rFonts w:cs="Arial"/>
        <w:lang w:eastAsia="zh-CN"/>
      </w:rPr>
      <w:t>,</w:t>
    </w:r>
    <w:r>
      <w:rPr>
        <w:rFonts w:hint="eastAsia" w:cs="Arial"/>
        <w:lang w:val="en-US" w:eastAsia="zh-CN"/>
      </w:rPr>
      <w:t xml:space="preserve"> Sweden, </w:t>
    </w:r>
    <w:r>
      <w:rPr>
        <w:rFonts w:cs="Arial"/>
        <w:lang w:eastAsia="zh-CN"/>
      </w:rPr>
      <w:t>2</w:t>
    </w:r>
    <w:r>
      <w:rPr>
        <w:rFonts w:hint="eastAsia" w:cs="Arial"/>
        <w:lang w:val="en-US" w:eastAsia="zh-CN"/>
      </w:rPr>
      <w:t>1</w:t>
    </w:r>
    <w:r>
      <w:rPr>
        <w:rFonts w:hint="eastAsia" w:cs="Arial"/>
        <w:vertAlign w:val="superscript"/>
        <w:lang w:val="en-US" w:eastAsia="zh-CN"/>
      </w:rPr>
      <w:t>st</w:t>
    </w:r>
    <w:r>
      <w:rPr>
        <w:rFonts w:cs="Arial"/>
        <w:lang w:eastAsia="zh-CN"/>
      </w:rPr>
      <w:t xml:space="preserve"> – 2</w:t>
    </w:r>
    <w:r>
      <w:rPr>
        <w:rFonts w:hint="eastAsia" w:cs="Arial"/>
        <w:lang w:val="en-US" w:eastAsia="zh-CN"/>
      </w:rPr>
      <w:t>5</w:t>
    </w:r>
    <w:r>
      <w:rPr>
        <w:rFonts w:hint="eastAsia" w:cs="Arial"/>
        <w:vertAlign w:val="superscript"/>
        <w:lang w:val="en-US" w:eastAsia="zh-CN"/>
      </w:rPr>
      <w:t>th</w:t>
    </w:r>
    <w:r>
      <w:rPr>
        <w:rFonts w:cs="Arial"/>
        <w:lang w:eastAsia="zh-CN"/>
      </w:rPr>
      <w:t xml:space="preserve"> </w:t>
    </w:r>
    <w:r>
      <w:rPr>
        <w:rFonts w:hint="eastAsia" w:cs="Arial"/>
        <w:lang w:val="en-US" w:eastAsia="zh-CN"/>
      </w:rPr>
      <w:t>August</w:t>
    </w:r>
    <w:r>
      <w:rPr>
        <w:rFonts w:cs="Arial"/>
        <w:lang w:eastAsia="zh-CN"/>
      </w:rPr>
      <w:t xml:space="preserve"> 2023</w:t>
    </w:r>
    <w:r>
      <w:rPr>
        <w:rFonts w:hint="eastAsia" w:cs="Arial"/>
        <w:lang w:val="en-US" w:eastAsia="zh-CN"/>
      </w:rPr>
      <w:t xml:space="preserve">                                                                    </w:t>
    </w:r>
  </w:p>
  <w:p>
    <w:pPr>
      <w:tabs>
        <w:tab w:val="center" w:pos="4513"/>
        <w:tab w:val="right" w:pos="9026"/>
      </w:tabs>
      <w:autoSpaceDE w:val="0"/>
      <w:autoSpaceDN w:val="0"/>
      <w:snapToGrid w:val="0"/>
      <w:spacing w:after="0" w:line="240" w:lineRule="auto"/>
      <w:jc w:val="both"/>
      <w:rPr>
        <w:rFonts w:ascii="Malgun Gothic" w:hAnsi="Malgun Gothic" w:eastAsia="Malgun Gothic"/>
        <w:kern w:val="2"/>
        <w:sz w:val="20"/>
        <w:szCs w:val="22"/>
        <w:lang w:eastAsia="ko-KR"/>
      </w:rPr>
    </w:pPr>
    <w:r>
      <w:rPr>
        <w:rFonts w:cs="Arial"/>
        <w:lang w:eastAsia="zh-CN"/>
      </w:rPr>
      <w:tab/>
    </w:r>
    <w:r>
      <w:rPr>
        <w:rFonts w:cs="Arial"/>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F93F3"/>
    <w:multiLevelType w:val="singleLevel"/>
    <w:tmpl w:val="C6FF93F3"/>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1">
    <w:nsid w:val="EFB50AE9"/>
    <w:multiLevelType w:val="singleLevel"/>
    <w:tmpl w:val="EFB50AE9"/>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2">
    <w:nsid w:val="FB94AA80"/>
    <w:multiLevelType w:val="singleLevel"/>
    <w:tmpl w:val="FB94AA80"/>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3">
    <w:nsid w:val="00000001"/>
    <w:multiLevelType w:val="multilevel"/>
    <w:tmpl w:val="00000001"/>
    <w:lvl w:ilvl="0" w:tentative="0">
      <w:start w:val="1"/>
      <w:numFmt w:val="none"/>
      <w:pStyle w:val="40"/>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4">
    <w:nsid w:val="3EE63F77"/>
    <w:multiLevelType w:val="multilevel"/>
    <w:tmpl w:val="3EE63F77"/>
    <w:lvl w:ilvl="0" w:tentative="0">
      <w:start w:val="1"/>
      <w:numFmt w:val="decimal"/>
      <w:pStyle w:val="42"/>
      <w:lvlText w:val="%1."/>
      <w:lvlJc w:val="left"/>
      <w:pPr>
        <w:tabs>
          <w:tab w:val="left" w:pos="360"/>
        </w:tabs>
        <w:ind w:left="360" w:hanging="360"/>
      </w:pPr>
    </w:lvl>
    <w:lvl w:ilvl="1" w:tentative="0">
      <w:start w:val="1"/>
      <w:numFmt w:val="decimal"/>
      <w:lvlText w:val="%1.%2."/>
      <w:lvlJc w:val="left"/>
      <w:pPr>
        <w:tabs>
          <w:tab w:val="left" w:pos="1080"/>
        </w:tabs>
        <w:ind w:left="792" w:hanging="432"/>
      </w:pPr>
    </w:lvl>
    <w:lvl w:ilvl="2" w:tentative="0">
      <w:start w:val="1"/>
      <w:numFmt w:val="decimal"/>
      <w:lvlText w:val="%1.%2.%3."/>
      <w:lvlJc w:val="left"/>
      <w:pPr>
        <w:tabs>
          <w:tab w:val="left" w:pos="1440"/>
        </w:tabs>
        <w:ind w:left="1224" w:hanging="504"/>
      </w:pPr>
    </w:lvl>
    <w:lvl w:ilvl="3" w:tentative="0">
      <w:start w:val="1"/>
      <w:numFmt w:val="decimal"/>
      <w:lvlText w:val="%1.%2.%3.%4."/>
      <w:lvlJc w:val="left"/>
      <w:pPr>
        <w:tabs>
          <w:tab w:val="left" w:pos="2160"/>
        </w:tabs>
        <w:ind w:left="1728" w:hanging="648"/>
      </w:pPr>
    </w:lvl>
    <w:lvl w:ilvl="4" w:tentative="0">
      <w:start w:val="1"/>
      <w:numFmt w:val="decimal"/>
      <w:lvlText w:val="%1.%2.%3.%4.%5."/>
      <w:lvlJc w:val="left"/>
      <w:pPr>
        <w:tabs>
          <w:tab w:val="left" w:pos="2880"/>
        </w:tabs>
        <w:ind w:left="2232" w:hanging="792"/>
      </w:pPr>
    </w:lvl>
    <w:lvl w:ilvl="5" w:tentative="0">
      <w:start w:val="1"/>
      <w:numFmt w:val="decimal"/>
      <w:lvlText w:val="%1.%2.%3.%4.%5.%6."/>
      <w:lvlJc w:val="left"/>
      <w:pPr>
        <w:tabs>
          <w:tab w:val="left" w:pos="3240"/>
        </w:tabs>
        <w:ind w:left="2736" w:hanging="936"/>
      </w:pPr>
    </w:lvl>
    <w:lvl w:ilvl="6" w:tentative="0">
      <w:start w:val="1"/>
      <w:numFmt w:val="decimal"/>
      <w:lvlText w:val="%1.%2.%3.%4.%5.%6.%7."/>
      <w:lvlJc w:val="left"/>
      <w:pPr>
        <w:tabs>
          <w:tab w:val="left" w:pos="3960"/>
        </w:tabs>
        <w:ind w:left="3240" w:hanging="1080"/>
      </w:pPr>
    </w:lvl>
    <w:lvl w:ilvl="7" w:tentative="0">
      <w:start w:val="1"/>
      <w:numFmt w:val="decimal"/>
      <w:lvlText w:val="%1.%2.%3.%4.%5.%6.%7.%8."/>
      <w:lvlJc w:val="left"/>
      <w:pPr>
        <w:tabs>
          <w:tab w:val="left" w:pos="4680"/>
        </w:tabs>
        <w:ind w:left="3744" w:hanging="1224"/>
      </w:pPr>
    </w:lvl>
    <w:lvl w:ilvl="8" w:tentative="0">
      <w:start w:val="1"/>
      <w:numFmt w:val="decimal"/>
      <w:lvlText w:val="%1.%2.%3.%4.%5.%6.%7.%8.%9."/>
      <w:lvlJc w:val="left"/>
      <w:pPr>
        <w:tabs>
          <w:tab w:val="left" w:pos="5040"/>
        </w:tabs>
        <w:ind w:left="4320" w:hanging="1440"/>
      </w:pPr>
    </w:lvl>
  </w:abstractNum>
  <w:abstractNum w:abstractNumId="5">
    <w:nsid w:val="6E965F06"/>
    <w:multiLevelType w:val="singleLevel"/>
    <w:tmpl w:val="6E965F06"/>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6">
    <w:nsid w:val="7BC330F5"/>
    <w:multiLevelType w:val="multilevel"/>
    <w:tmpl w:val="7BC330F5"/>
    <w:lvl w:ilvl="0" w:tentative="0">
      <w:start w:val="1"/>
      <w:numFmt w:val="bullet"/>
      <w:pStyle w:val="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4"/>
  </w:num>
  <w:num w:numId="4">
    <w:abstractNumId w:val="2"/>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zYzcxNmFjOWU0MDU0NjVlZWM4NTczMTA1ZTYwMDYifQ=="/>
    <w:docVar w:name="dgnword-docGUID" w:val="{3E34BEAA-74B7-4212-B1E0-F02C96DD668D}"/>
    <w:docVar w:name="dgnword-eventsink" w:val="104158504"/>
  </w:docVars>
  <w:rsids>
    <w:rsidRoot w:val="00F22B59"/>
    <w:rsid w:val="00000466"/>
    <w:rsid w:val="0000076A"/>
    <w:rsid w:val="000015C9"/>
    <w:rsid w:val="00001F69"/>
    <w:rsid w:val="00002A13"/>
    <w:rsid w:val="00002AED"/>
    <w:rsid w:val="0000348D"/>
    <w:rsid w:val="00003525"/>
    <w:rsid w:val="000037AD"/>
    <w:rsid w:val="000052B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82F"/>
    <w:rsid w:val="00016E7A"/>
    <w:rsid w:val="000178B0"/>
    <w:rsid w:val="00017E58"/>
    <w:rsid w:val="000205E7"/>
    <w:rsid w:val="0002113E"/>
    <w:rsid w:val="00021A20"/>
    <w:rsid w:val="00021B78"/>
    <w:rsid w:val="000224FC"/>
    <w:rsid w:val="000227A8"/>
    <w:rsid w:val="00022E1E"/>
    <w:rsid w:val="00023A3F"/>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6B6"/>
    <w:rsid w:val="000348D8"/>
    <w:rsid w:val="00034E9F"/>
    <w:rsid w:val="00035905"/>
    <w:rsid w:val="00036081"/>
    <w:rsid w:val="00036582"/>
    <w:rsid w:val="00036BAB"/>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DE8"/>
    <w:rsid w:val="00064FDA"/>
    <w:rsid w:val="00065358"/>
    <w:rsid w:val="00065FCF"/>
    <w:rsid w:val="00066671"/>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0D1"/>
    <w:rsid w:val="00077303"/>
    <w:rsid w:val="000778D6"/>
    <w:rsid w:val="00077A73"/>
    <w:rsid w:val="00077E3B"/>
    <w:rsid w:val="000807DB"/>
    <w:rsid w:val="00081905"/>
    <w:rsid w:val="00081BD1"/>
    <w:rsid w:val="000823DF"/>
    <w:rsid w:val="00082CB8"/>
    <w:rsid w:val="00082CF1"/>
    <w:rsid w:val="0008325F"/>
    <w:rsid w:val="00083817"/>
    <w:rsid w:val="000853AA"/>
    <w:rsid w:val="000858D8"/>
    <w:rsid w:val="00085D26"/>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360"/>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AC5"/>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23D"/>
    <w:rsid w:val="001024FA"/>
    <w:rsid w:val="00102578"/>
    <w:rsid w:val="00103729"/>
    <w:rsid w:val="00103E70"/>
    <w:rsid w:val="00104613"/>
    <w:rsid w:val="00105621"/>
    <w:rsid w:val="00105FFE"/>
    <w:rsid w:val="0010612E"/>
    <w:rsid w:val="00106540"/>
    <w:rsid w:val="00106D44"/>
    <w:rsid w:val="00106DA8"/>
    <w:rsid w:val="0010741E"/>
    <w:rsid w:val="0011070D"/>
    <w:rsid w:val="001107F5"/>
    <w:rsid w:val="0011154F"/>
    <w:rsid w:val="001142E7"/>
    <w:rsid w:val="0011499E"/>
    <w:rsid w:val="00115335"/>
    <w:rsid w:val="00115A5B"/>
    <w:rsid w:val="001166B3"/>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AD3"/>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465"/>
    <w:rsid w:val="001405B9"/>
    <w:rsid w:val="00140601"/>
    <w:rsid w:val="00140872"/>
    <w:rsid w:val="001408A7"/>
    <w:rsid w:val="00140CC7"/>
    <w:rsid w:val="00141020"/>
    <w:rsid w:val="0014122D"/>
    <w:rsid w:val="00141B54"/>
    <w:rsid w:val="0014219B"/>
    <w:rsid w:val="001424F9"/>
    <w:rsid w:val="00142743"/>
    <w:rsid w:val="00142AC9"/>
    <w:rsid w:val="0014340D"/>
    <w:rsid w:val="00143465"/>
    <w:rsid w:val="001440A3"/>
    <w:rsid w:val="0014462D"/>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D7E"/>
    <w:rsid w:val="00164E80"/>
    <w:rsid w:val="0016634E"/>
    <w:rsid w:val="00166A5F"/>
    <w:rsid w:val="0016779A"/>
    <w:rsid w:val="00167C16"/>
    <w:rsid w:val="0017000E"/>
    <w:rsid w:val="0017010E"/>
    <w:rsid w:val="001702DA"/>
    <w:rsid w:val="0017083C"/>
    <w:rsid w:val="00170E1E"/>
    <w:rsid w:val="001712C5"/>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047"/>
    <w:rsid w:val="0019285C"/>
    <w:rsid w:val="00192FE1"/>
    <w:rsid w:val="00193E43"/>
    <w:rsid w:val="00193F4A"/>
    <w:rsid w:val="00193FEE"/>
    <w:rsid w:val="001948B5"/>
    <w:rsid w:val="001949E4"/>
    <w:rsid w:val="00194F89"/>
    <w:rsid w:val="00195014"/>
    <w:rsid w:val="0019511C"/>
    <w:rsid w:val="00196C16"/>
    <w:rsid w:val="00196DAD"/>
    <w:rsid w:val="00197086"/>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0FE7"/>
    <w:rsid w:val="001B111F"/>
    <w:rsid w:val="001B1457"/>
    <w:rsid w:val="001B1614"/>
    <w:rsid w:val="001B1932"/>
    <w:rsid w:val="001B2230"/>
    <w:rsid w:val="001B26AD"/>
    <w:rsid w:val="001B2823"/>
    <w:rsid w:val="001B3AE4"/>
    <w:rsid w:val="001B3DC8"/>
    <w:rsid w:val="001B3DE1"/>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1ED"/>
    <w:rsid w:val="001C62BE"/>
    <w:rsid w:val="001C7826"/>
    <w:rsid w:val="001C7901"/>
    <w:rsid w:val="001C7A18"/>
    <w:rsid w:val="001D0732"/>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04E"/>
    <w:rsid w:val="001E3D0E"/>
    <w:rsid w:val="001E3E82"/>
    <w:rsid w:val="001E4AB4"/>
    <w:rsid w:val="001E4C22"/>
    <w:rsid w:val="001E6701"/>
    <w:rsid w:val="001E78A3"/>
    <w:rsid w:val="001E78D9"/>
    <w:rsid w:val="001F05D8"/>
    <w:rsid w:val="001F2E15"/>
    <w:rsid w:val="001F3022"/>
    <w:rsid w:val="001F3811"/>
    <w:rsid w:val="001F3888"/>
    <w:rsid w:val="001F4490"/>
    <w:rsid w:val="001F5016"/>
    <w:rsid w:val="001F50BA"/>
    <w:rsid w:val="001F5D01"/>
    <w:rsid w:val="001F5E78"/>
    <w:rsid w:val="001F5F38"/>
    <w:rsid w:val="001F6C4C"/>
    <w:rsid w:val="001F6E06"/>
    <w:rsid w:val="001F6EEB"/>
    <w:rsid w:val="001F7A89"/>
    <w:rsid w:val="001F7CBA"/>
    <w:rsid w:val="002005E6"/>
    <w:rsid w:val="00202505"/>
    <w:rsid w:val="0020388E"/>
    <w:rsid w:val="00204513"/>
    <w:rsid w:val="00204880"/>
    <w:rsid w:val="00204B74"/>
    <w:rsid w:val="0020526D"/>
    <w:rsid w:val="002057B1"/>
    <w:rsid w:val="002057F7"/>
    <w:rsid w:val="00205D93"/>
    <w:rsid w:val="0020689C"/>
    <w:rsid w:val="00206A63"/>
    <w:rsid w:val="00206E0C"/>
    <w:rsid w:val="0020783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2EB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23B"/>
    <w:rsid w:val="002344A7"/>
    <w:rsid w:val="002344F8"/>
    <w:rsid w:val="002352DF"/>
    <w:rsid w:val="00235534"/>
    <w:rsid w:val="00235542"/>
    <w:rsid w:val="0023571E"/>
    <w:rsid w:val="002363CE"/>
    <w:rsid w:val="002369EC"/>
    <w:rsid w:val="00237768"/>
    <w:rsid w:val="00237FD8"/>
    <w:rsid w:val="0024048F"/>
    <w:rsid w:val="002404D2"/>
    <w:rsid w:val="002406E6"/>
    <w:rsid w:val="00240803"/>
    <w:rsid w:val="0024151C"/>
    <w:rsid w:val="00241C2A"/>
    <w:rsid w:val="00242072"/>
    <w:rsid w:val="00242AE8"/>
    <w:rsid w:val="0024310D"/>
    <w:rsid w:val="00243263"/>
    <w:rsid w:val="002433BD"/>
    <w:rsid w:val="00243682"/>
    <w:rsid w:val="00243684"/>
    <w:rsid w:val="00243A46"/>
    <w:rsid w:val="00243C1A"/>
    <w:rsid w:val="00243EE2"/>
    <w:rsid w:val="00244149"/>
    <w:rsid w:val="0024459B"/>
    <w:rsid w:val="002446CB"/>
    <w:rsid w:val="002455D3"/>
    <w:rsid w:val="0024632B"/>
    <w:rsid w:val="002463A4"/>
    <w:rsid w:val="00246A7C"/>
    <w:rsid w:val="00247EF3"/>
    <w:rsid w:val="00250051"/>
    <w:rsid w:val="0025009E"/>
    <w:rsid w:val="0025027C"/>
    <w:rsid w:val="002508EC"/>
    <w:rsid w:val="00250A7C"/>
    <w:rsid w:val="00250E52"/>
    <w:rsid w:val="002514A3"/>
    <w:rsid w:val="002515DF"/>
    <w:rsid w:val="002531A3"/>
    <w:rsid w:val="00253449"/>
    <w:rsid w:val="00253472"/>
    <w:rsid w:val="00253829"/>
    <w:rsid w:val="00253CB3"/>
    <w:rsid w:val="00253D94"/>
    <w:rsid w:val="0025492C"/>
    <w:rsid w:val="00255916"/>
    <w:rsid w:val="00256746"/>
    <w:rsid w:val="00256AF6"/>
    <w:rsid w:val="0025795B"/>
    <w:rsid w:val="00260968"/>
    <w:rsid w:val="00260E04"/>
    <w:rsid w:val="00261A39"/>
    <w:rsid w:val="00261B44"/>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2C84"/>
    <w:rsid w:val="00273064"/>
    <w:rsid w:val="0027322D"/>
    <w:rsid w:val="00273763"/>
    <w:rsid w:val="00273E27"/>
    <w:rsid w:val="00274ED2"/>
    <w:rsid w:val="00275A8D"/>
    <w:rsid w:val="00276151"/>
    <w:rsid w:val="002808C0"/>
    <w:rsid w:val="0028099B"/>
    <w:rsid w:val="00280B8B"/>
    <w:rsid w:val="00280DBF"/>
    <w:rsid w:val="00281934"/>
    <w:rsid w:val="00281A5C"/>
    <w:rsid w:val="00281D59"/>
    <w:rsid w:val="00282146"/>
    <w:rsid w:val="00282F44"/>
    <w:rsid w:val="00283331"/>
    <w:rsid w:val="00284424"/>
    <w:rsid w:val="00284FA8"/>
    <w:rsid w:val="00286028"/>
    <w:rsid w:val="002860AF"/>
    <w:rsid w:val="002867C9"/>
    <w:rsid w:val="002876FB"/>
    <w:rsid w:val="00291732"/>
    <w:rsid w:val="00291DEC"/>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A97"/>
    <w:rsid w:val="002A4BEC"/>
    <w:rsid w:val="002A50DE"/>
    <w:rsid w:val="002A545A"/>
    <w:rsid w:val="002A560E"/>
    <w:rsid w:val="002A5BA9"/>
    <w:rsid w:val="002A7813"/>
    <w:rsid w:val="002A7A48"/>
    <w:rsid w:val="002B01E6"/>
    <w:rsid w:val="002B0600"/>
    <w:rsid w:val="002B0603"/>
    <w:rsid w:val="002B0DE5"/>
    <w:rsid w:val="002B1021"/>
    <w:rsid w:val="002B25CE"/>
    <w:rsid w:val="002B2F2F"/>
    <w:rsid w:val="002B41A1"/>
    <w:rsid w:val="002B441B"/>
    <w:rsid w:val="002B6A29"/>
    <w:rsid w:val="002B7932"/>
    <w:rsid w:val="002B7D45"/>
    <w:rsid w:val="002C06AC"/>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D6AA6"/>
    <w:rsid w:val="002E0119"/>
    <w:rsid w:val="002E0AEA"/>
    <w:rsid w:val="002E181F"/>
    <w:rsid w:val="002E1BB3"/>
    <w:rsid w:val="002E2352"/>
    <w:rsid w:val="002E3243"/>
    <w:rsid w:val="002E354C"/>
    <w:rsid w:val="002E365C"/>
    <w:rsid w:val="002E4630"/>
    <w:rsid w:val="002E4F56"/>
    <w:rsid w:val="002E6080"/>
    <w:rsid w:val="002E788C"/>
    <w:rsid w:val="002F0F41"/>
    <w:rsid w:val="002F1BB7"/>
    <w:rsid w:val="002F2C15"/>
    <w:rsid w:val="002F310F"/>
    <w:rsid w:val="002F31A0"/>
    <w:rsid w:val="002F3434"/>
    <w:rsid w:val="002F34B7"/>
    <w:rsid w:val="002F360B"/>
    <w:rsid w:val="002F3E21"/>
    <w:rsid w:val="002F3FD0"/>
    <w:rsid w:val="002F4619"/>
    <w:rsid w:val="002F4982"/>
    <w:rsid w:val="002F4EED"/>
    <w:rsid w:val="002F50C5"/>
    <w:rsid w:val="002F55CA"/>
    <w:rsid w:val="002F572B"/>
    <w:rsid w:val="002F59A7"/>
    <w:rsid w:val="002F5EF7"/>
    <w:rsid w:val="002F610A"/>
    <w:rsid w:val="002F6CE0"/>
    <w:rsid w:val="002F7737"/>
    <w:rsid w:val="00300B86"/>
    <w:rsid w:val="00300E7B"/>
    <w:rsid w:val="003013B5"/>
    <w:rsid w:val="00302245"/>
    <w:rsid w:val="00303760"/>
    <w:rsid w:val="00303D92"/>
    <w:rsid w:val="00304169"/>
    <w:rsid w:val="0030509B"/>
    <w:rsid w:val="00305737"/>
    <w:rsid w:val="00305EFC"/>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0C3"/>
    <w:rsid w:val="00315C39"/>
    <w:rsid w:val="00315D7E"/>
    <w:rsid w:val="003166E4"/>
    <w:rsid w:val="003169AD"/>
    <w:rsid w:val="00317229"/>
    <w:rsid w:val="003173B0"/>
    <w:rsid w:val="00317483"/>
    <w:rsid w:val="003179EE"/>
    <w:rsid w:val="00321007"/>
    <w:rsid w:val="00321C70"/>
    <w:rsid w:val="00322156"/>
    <w:rsid w:val="00322655"/>
    <w:rsid w:val="003233FA"/>
    <w:rsid w:val="00323DBC"/>
    <w:rsid w:val="003243E4"/>
    <w:rsid w:val="00324425"/>
    <w:rsid w:val="00324561"/>
    <w:rsid w:val="00324D79"/>
    <w:rsid w:val="00326ACE"/>
    <w:rsid w:val="003309AD"/>
    <w:rsid w:val="003317E2"/>
    <w:rsid w:val="00331BCF"/>
    <w:rsid w:val="00331E0B"/>
    <w:rsid w:val="00333919"/>
    <w:rsid w:val="00334429"/>
    <w:rsid w:val="003345AB"/>
    <w:rsid w:val="003349CA"/>
    <w:rsid w:val="003349F3"/>
    <w:rsid w:val="00334A3F"/>
    <w:rsid w:val="00335782"/>
    <w:rsid w:val="003357F0"/>
    <w:rsid w:val="0033640A"/>
    <w:rsid w:val="00337123"/>
    <w:rsid w:val="00337CA2"/>
    <w:rsid w:val="0034028F"/>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5EEA"/>
    <w:rsid w:val="003667C6"/>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218"/>
    <w:rsid w:val="00383770"/>
    <w:rsid w:val="003838AB"/>
    <w:rsid w:val="00384167"/>
    <w:rsid w:val="00385047"/>
    <w:rsid w:val="0038551D"/>
    <w:rsid w:val="00385585"/>
    <w:rsid w:val="003857F6"/>
    <w:rsid w:val="0038699E"/>
    <w:rsid w:val="00387576"/>
    <w:rsid w:val="00387699"/>
    <w:rsid w:val="00387939"/>
    <w:rsid w:val="00387D1D"/>
    <w:rsid w:val="00387EF1"/>
    <w:rsid w:val="00387FCC"/>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480"/>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550"/>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3C4C"/>
    <w:rsid w:val="003D4E33"/>
    <w:rsid w:val="003D5354"/>
    <w:rsid w:val="003D567A"/>
    <w:rsid w:val="003D5EDA"/>
    <w:rsid w:val="003D6132"/>
    <w:rsid w:val="003D61E5"/>
    <w:rsid w:val="003D6283"/>
    <w:rsid w:val="003D6A65"/>
    <w:rsid w:val="003D6A8F"/>
    <w:rsid w:val="003D6AA4"/>
    <w:rsid w:val="003E037D"/>
    <w:rsid w:val="003E03A6"/>
    <w:rsid w:val="003E05BB"/>
    <w:rsid w:val="003E20F3"/>
    <w:rsid w:val="003E24B9"/>
    <w:rsid w:val="003E27EF"/>
    <w:rsid w:val="003E28F5"/>
    <w:rsid w:val="003E329F"/>
    <w:rsid w:val="003E4E9A"/>
    <w:rsid w:val="003E4FD8"/>
    <w:rsid w:val="003E50A5"/>
    <w:rsid w:val="003E5A87"/>
    <w:rsid w:val="003E76C6"/>
    <w:rsid w:val="003E77A3"/>
    <w:rsid w:val="003E7F39"/>
    <w:rsid w:val="003F027F"/>
    <w:rsid w:val="003F05EE"/>
    <w:rsid w:val="003F078D"/>
    <w:rsid w:val="003F0C4E"/>
    <w:rsid w:val="003F16C6"/>
    <w:rsid w:val="003F1DE7"/>
    <w:rsid w:val="003F25B9"/>
    <w:rsid w:val="003F305A"/>
    <w:rsid w:val="003F3363"/>
    <w:rsid w:val="003F3474"/>
    <w:rsid w:val="003F3852"/>
    <w:rsid w:val="003F40D2"/>
    <w:rsid w:val="003F418E"/>
    <w:rsid w:val="003F4A95"/>
    <w:rsid w:val="003F4A9C"/>
    <w:rsid w:val="003F55CD"/>
    <w:rsid w:val="003F5913"/>
    <w:rsid w:val="003F595C"/>
    <w:rsid w:val="003F607B"/>
    <w:rsid w:val="003F6841"/>
    <w:rsid w:val="003F6CE8"/>
    <w:rsid w:val="003F6EA8"/>
    <w:rsid w:val="003F6F6F"/>
    <w:rsid w:val="003F7CAB"/>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85B"/>
    <w:rsid w:val="004051D0"/>
    <w:rsid w:val="00405C82"/>
    <w:rsid w:val="00405E8D"/>
    <w:rsid w:val="0040673E"/>
    <w:rsid w:val="00406C5C"/>
    <w:rsid w:val="00407BA9"/>
    <w:rsid w:val="004102DA"/>
    <w:rsid w:val="004120B4"/>
    <w:rsid w:val="004121A2"/>
    <w:rsid w:val="004124C6"/>
    <w:rsid w:val="00412BEB"/>
    <w:rsid w:val="004131FF"/>
    <w:rsid w:val="00413319"/>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270"/>
    <w:rsid w:val="0043531D"/>
    <w:rsid w:val="00435C5F"/>
    <w:rsid w:val="00436040"/>
    <w:rsid w:val="00437543"/>
    <w:rsid w:val="00437667"/>
    <w:rsid w:val="004376F8"/>
    <w:rsid w:val="00440209"/>
    <w:rsid w:val="00440A86"/>
    <w:rsid w:val="00440B06"/>
    <w:rsid w:val="00441ABC"/>
    <w:rsid w:val="00441F61"/>
    <w:rsid w:val="004420EE"/>
    <w:rsid w:val="004422CC"/>
    <w:rsid w:val="00443431"/>
    <w:rsid w:val="0044412A"/>
    <w:rsid w:val="00444400"/>
    <w:rsid w:val="00444B7D"/>
    <w:rsid w:val="00445858"/>
    <w:rsid w:val="004459E6"/>
    <w:rsid w:val="00446B1A"/>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3833"/>
    <w:rsid w:val="0046599E"/>
    <w:rsid w:val="004660D6"/>
    <w:rsid w:val="00466313"/>
    <w:rsid w:val="00466A5B"/>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2EC1"/>
    <w:rsid w:val="00483119"/>
    <w:rsid w:val="00483A5C"/>
    <w:rsid w:val="00484301"/>
    <w:rsid w:val="004843D5"/>
    <w:rsid w:val="00484C7B"/>
    <w:rsid w:val="0048502F"/>
    <w:rsid w:val="00486210"/>
    <w:rsid w:val="0048660C"/>
    <w:rsid w:val="00486880"/>
    <w:rsid w:val="0048695B"/>
    <w:rsid w:val="00487217"/>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6B2"/>
    <w:rsid w:val="004A3D07"/>
    <w:rsid w:val="004A4AAB"/>
    <w:rsid w:val="004A5493"/>
    <w:rsid w:val="004A564E"/>
    <w:rsid w:val="004A5946"/>
    <w:rsid w:val="004A6B3D"/>
    <w:rsid w:val="004A6D14"/>
    <w:rsid w:val="004A6DF1"/>
    <w:rsid w:val="004A78D1"/>
    <w:rsid w:val="004A7E67"/>
    <w:rsid w:val="004A7EAE"/>
    <w:rsid w:val="004A7F1A"/>
    <w:rsid w:val="004B0421"/>
    <w:rsid w:val="004B0C08"/>
    <w:rsid w:val="004B0CDE"/>
    <w:rsid w:val="004B0DFC"/>
    <w:rsid w:val="004B0E9B"/>
    <w:rsid w:val="004B1645"/>
    <w:rsid w:val="004B186B"/>
    <w:rsid w:val="004B1AB0"/>
    <w:rsid w:val="004B1B96"/>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242"/>
    <w:rsid w:val="004C301A"/>
    <w:rsid w:val="004C35AD"/>
    <w:rsid w:val="004C3795"/>
    <w:rsid w:val="004C3E79"/>
    <w:rsid w:val="004C4487"/>
    <w:rsid w:val="004C46A9"/>
    <w:rsid w:val="004C4F6F"/>
    <w:rsid w:val="004C5E94"/>
    <w:rsid w:val="004C6A53"/>
    <w:rsid w:val="004C6C79"/>
    <w:rsid w:val="004C72EB"/>
    <w:rsid w:val="004C7366"/>
    <w:rsid w:val="004C73C7"/>
    <w:rsid w:val="004C7954"/>
    <w:rsid w:val="004C7D1E"/>
    <w:rsid w:val="004C7F66"/>
    <w:rsid w:val="004D0305"/>
    <w:rsid w:val="004D0F1C"/>
    <w:rsid w:val="004D13D2"/>
    <w:rsid w:val="004D16F1"/>
    <w:rsid w:val="004D3580"/>
    <w:rsid w:val="004D36D7"/>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489C"/>
    <w:rsid w:val="00505683"/>
    <w:rsid w:val="00505C11"/>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272"/>
    <w:rsid w:val="00515352"/>
    <w:rsid w:val="00515DA7"/>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83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0D"/>
    <w:rsid w:val="005356C4"/>
    <w:rsid w:val="00535827"/>
    <w:rsid w:val="005359A7"/>
    <w:rsid w:val="00535B09"/>
    <w:rsid w:val="00536032"/>
    <w:rsid w:val="005360D6"/>
    <w:rsid w:val="00536823"/>
    <w:rsid w:val="00536FC8"/>
    <w:rsid w:val="0054047A"/>
    <w:rsid w:val="005407AE"/>
    <w:rsid w:val="00540914"/>
    <w:rsid w:val="00540957"/>
    <w:rsid w:val="00541568"/>
    <w:rsid w:val="00542A48"/>
    <w:rsid w:val="00542AE2"/>
    <w:rsid w:val="00542D48"/>
    <w:rsid w:val="00543602"/>
    <w:rsid w:val="00543A06"/>
    <w:rsid w:val="00543F50"/>
    <w:rsid w:val="00544A42"/>
    <w:rsid w:val="005450FE"/>
    <w:rsid w:val="005454E1"/>
    <w:rsid w:val="005455D5"/>
    <w:rsid w:val="00546404"/>
    <w:rsid w:val="00550514"/>
    <w:rsid w:val="0055063F"/>
    <w:rsid w:val="005514D6"/>
    <w:rsid w:val="00551D8C"/>
    <w:rsid w:val="005521D9"/>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CAE"/>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61D"/>
    <w:rsid w:val="00582782"/>
    <w:rsid w:val="00582F08"/>
    <w:rsid w:val="00583363"/>
    <w:rsid w:val="0058363A"/>
    <w:rsid w:val="0058381F"/>
    <w:rsid w:val="00583964"/>
    <w:rsid w:val="00583B20"/>
    <w:rsid w:val="0058468E"/>
    <w:rsid w:val="00584C78"/>
    <w:rsid w:val="005854F7"/>
    <w:rsid w:val="00585AA8"/>
    <w:rsid w:val="0058640B"/>
    <w:rsid w:val="0058694C"/>
    <w:rsid w:val="00587F7F"/>
    <w:rsid w:val="00590CB9"/>
    <w:rsid w:val="005915D2"/>
    <w:rsid w:val="00591F79"/>
    <w:rsid w:val="00592350"/>
    <w:rsid w:val="00593195"/>
    <w:rsid w:val="00593E2E"/>
    <w:rsid w:val="00594072"/>
    <w:rsid w:val="005943DE"/>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1C"/>
    <w:rsid w:val="005A4178"/>
    <w:rsid w:val="005A46E9"/>
    <w:rsid w:val="005A4DBF"/>
    <w:rsid w:val="005A50AC"/>
    <w:rsid w:val="005A5CDC"/>
    <w:rsid w:val="005A5F2E"/>
    <w:rsid w:val="005A6602"/>
    <w:rsid w:val="005A6983"/>
    <w:rsid w:val="005A6D14"/>
    <w:rsid w:val="005A7449"/>
    <w:rsid w:val="005A7CD3"/>
    <w:rsid w:val="005A7F65"/>
    <w:rsid w:val="005B10AD"/>
    <w:rsid w:val="005B133E"/>
    <w:rsid w:val="005B1DC7"/>
    <w:rsid w:val="005B22D2"/>
    <w:rsid w:val="005B271A"/>
    <w:rsid w:val="005B3241"/>
    <w:rsid w:val="005B34C1"/>
    <w:rsid w:val="005B3526"/>
    <w:rsid w:val="005B3B25"/>
    <w:rsid w:val="005B4252"/>
    <w:rsid w:val="005B4966"/>
    <w:rsid w:val="005B4FE4"/>
    <w:rsid w:val="005B5938"/>
    <w:rsid w:val="005B61BB"/>
    <w:rsid w:val="005B6D2D"/>
    <w:rsid w:val="005B6D93"/>
    <w:rsid w:val="005B7295"/>
    <w:rsid w:val="005B729F"/>
    <w:rsid w:val="005C007D"/>
    <w:rsid w:val="005C1BEE"/>
    <w:rsid w:val="005C27D2"/>
    <w:rsid w:val="005C2874"/>
    <w:rsid w:val="005C2B5A"/>
    <w:rsid w:val="005C2DA9"/>
    <w:rsid w:val="005C3293"/>
    <w:rsid w:val="005C3384"/>
    <w:rsid w:val="005C3744"/>
    <w:rsid w:val="005C3AEB"/>
    <w:rsid w:val="005C429C"/>
    <w:rsid w:val="005C4DF0"/>
    <w:rsid w:val="005C4E3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2CF"/>
    <w:rsid w:val="005D36FF"/>
    <w:rsid w:val="005D402D"/>
    <w:rsid w:val="005D4795"/>
    <w:rsid w:val="005D6001"/>
    <w:rsid w:val="005D6758"/>
    <w:rsid w:val="005E19E6"/>
    <w:rsid w:val="005E4074"/>
    <w:rsid w:val="005E4C33"/>
    <w:rsid w:val="005E538B"/>
    <w:rsid w:val="005E636C"/>
    <w:rsid w:val="005E6BE5"/>
    <w:rsid w:val="005E6EBB"/>
    <w:rsid w:val="005E7996"/>
    <w:rsid w:val="005F0BC8"/>
    <w:rsid w:val="005F0BF8"/>
    <w:rsid w:val="005F115C"/>
    <w:rsid w:val="005F1CDB"/>
    <w:rsid w:val="005F25F6"/>
    <w:rsid w:val="005F2A41"/>
    <w:rsid w:val="005F384D"/>
    <w:rsid w:val="005F3C60"/>
    <w:rsid w:val="005F4EE7"/>
    <w:rsid w:val="005F6311"/>
    <w:rsid w:val="005F68ED"/>
    <w:rsid w:val="005F6F21"/>
    <w:rsid w:val="005F7784"/>
    <w:rsid w:val="005F7B0B"/>
    <w:rsid w:val="00600901"/>
    <w:rsid w:val="00601B1D"/>
    <w:rsid w:val="00601D41"/>
    <w:rsid w:val="00602DF3"/>
    <w:rsid w:val="00602F41"/>
    <w:rsid w:val="00603703"/>
    <w:rsid w:val="00603BD2"/>
    <w:rsid w:val="006046CB"/>
    <w:rsid w:val="0060492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39D2"/>
    <w:rsid w:val="0062459C"/>
    <w:rsid w:val="00624F27"/>
    <w:rsid w:val="0062609C"/>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B65"/>
    <w:rsid w:val="00642F7A"/>
    <w:rsid w:val="00643DD0"/>
    <w:rsid w:val="0064531C"/>
    <w:rsid w:val="00645768"/>
    <w:rsid w:val="00645794"/>
    <w:rsid w:val="0064638F"/>
    <w:rsid w:val="0064681E"/>
    <w:rsid w:val="00646E72"/>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578EE"/>
    <w:rsid w:val="00660CA0"/>
    <w:rsid w:val="00661424"/>
    <w:rsid w:val="006614DC"/>
    <w:rsid w:val="006615F1"/>
    <w:rsid w:val="00662234"/>
    <w:rsid w:val="0066235B"/>
    <w:rsid w:val="006625FE"/>
    <w:rsid w:val="00662828"/>
    <w:rsid w:val="006630B4"/>
    <w:rsid w:val="0066395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0FE"/>
    <w:rsid w:val="006807EC"/>
    <w:rsid w:val="00681447"/>
    <w:rsid w:val="00681895"/>
    <w:rsid w:val="0068189D"/>
    <w:rsid w:val="00682082"/>
    <w:rsid w:val="0068332E"/>
    <w:rsid w:val="006842CB"/>
    <w:rsid w:val="006843B4"/>
    <w:rsid w:val="006846FD"/>
    <w:rsid w:val="00684849"/>
    <w:rsid w:val="00684E55"/>
    <w:rsid w:val="006860E4"/>
    <w:rsid w:val="006864DC"/>
    <w:rsid w:val="0068711A"/>
    <w:rsid w:val="00690BCE"/>
    <w:rsid w:val="0069117B"/>
    <w:rsid w:val="006920B7"/>
    <w:rsid w:val="00692B2D"/>
    <w:rsid w:val="00692F41"/>
    <w:rsid w:val="00692FD1"/>
    <w:rsid w:val="00693376"/>
    <w:rsid w:val="00693538"/>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51F"/>
    <w:rsid w:val="006A6972"/>
    <w:rsid w:val="006A6C81"/>
    <w:rsid w:val="006A7760"/>
    <w:rsid w:val="006A7EE2"/>
    <w:rsid w:val="006B0ED6"/>
    <w:rsid w:val="006B207A"/>
    <w:rsid w:val="006B2746"/>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5CB"/>
    <w:rsid w:val="006C16F1"/>
    <w:rsid w:val="006C2016"/>
    <w:rsid w:val="006C20AF"/>
    <w:rsid w:val="006C222B"/>
    <w:rsid w:val="006C22DF"/>
    <w:rsid w:val="006C237C"/>
    <w:rsid w:val="006C299F"/>
    <w:rsid w:val="006C2AB1"/>
    <w:rsid w:val="006C2F09"/>
    <w:rsid w:val="006C3CB6"/>
    <w:rsid w:val="006C4063"/>
    <w:rsid w:val="006C4870"/>
    <w:rsid w:val="006C4C4A"/>
    <w:rsid w:val="006C4E8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5F9F"/>
    <w:rsid w:val="006D64B5"/>
    <w:rsid w:val="006D7043"/>
    <w:rsid w:val="006D7AAB"/>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81A"/>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5E9"/>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0D3"/>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A80"/>
    <w:rsid w:val="00750B33"/>
    <w:rsid w:val="00751481"/>
    <w:rsid w:val="007516A6"/>
    <w:rsid w:val="00751E4F"/>
    <w:rsid w:val="00751E6C"/>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6FFF"/>
    <w:rsid w:val="007671CD"/>
    <w:rsid w:val="0076781D"/>
    <w:rsid w:val="00770524"/>
    <w:rsid w:val="00770738"/>
    <w:rsid w:val="0077124C"/>
    <w:rsid w:val="0077128C"/>
    <w:rsid w:val="007715E5"/>
    <w:rsid w:val="00771F66"/>
    <w:rsid w:val="00772009"/>
    <w:rsid w:val="007729C4"/>
    <w:rsid w:val="00772C3B"/>
    <w:rsid w:val="0077393F"/>
    <w:rsid w:val="00775421"/>
    <w:rsid w:val="00775AB1"/>
    <w:rsid w:val="0077622D"/>
    <w:rsid w:val="00777D0E"/>
    <w:rsid w:val="00780124"/>
    <w:rsid w:val="00781050"/>
    <w:rsid w:val="007817A4"/>
    <w:rsid w:val="00781C56"/>
    <w:rsid w:val="00781D68"/>
    <w:rsid w:val="00782992"/>
    <w:rsid w:val="00782EBA"/>
    <w:rsid w:val="007832DB"/>
    <w:rsid w:val="00784BB7"/>
    <w:rsid w:val="00784BBE"/>
    <w:rsid w:val="00786239"/>
    <w:rsid w:val="007873ED"/>
    <w:rsid w:val="007875B5"/>
    <w:rsid w:val="0078776A"/>
    <w:rsid w:val="00790D5A"/>
    <w:rsid w:val="00791550"/>
    <w:rsid w:val="0079163A"/>
    <w:rsid w:val="00791EAC"/>
    <w:rsid w:val="0079276B"/>
    <w:rsid w:val="00792F23"/>
    <w:rsid w:val="0079358A"/>
    <w:rsid w:val="00794B13"/>
    <w:rsid w:val="0079508D"/>
    <w:rsid w:val="00795225"/>
    <w:rsid w:val="00795249"/>
    <w:rsid w:val="007953E6"/>
    <w:rsid w:val="007957C6"/>
    <w:rsid w:val="00795882"/>
    <w:rsid w:val="0079592C"/>
    <w:rsid w:val="007961CC"/>
    <w:rsid w:val="00796365"/>
    <w:rsid w:val="00796410"/>
    <w:rsid w:val="007965E2"/>
    <w:rsid w:val="0079661F"/>
    <w:rsid w:val="00797EAD"/>
    <w:rsid w:val="007A0C72"/>
    <w:rsid w:val="007A10AD"/>
    <w:rsid w:val="007A135B"/>
    <w:rsid w:val="007A1937"/>
    <w:rsid w:val="007A1BD8"/>
    <w:rsid w:val="007A1DF8"/>
    <w:rsid w:val="007A1EC6"/>
    <w:rsid w:val="007A29E0"/>
    <w:rsid w:val="007A3098"/>
    <w:rsid w:val="007A33A7"/>
    <w:rsid w:val="007A3603"/>
    <w:rsid w:val="007A3648"/>
    <w:rsid w:val="007A3891"/>
    <w:rsid w:val="007A4057"/>
    <w:rsid w:val="007A4A85"/>
    <w:rsid w:val="007A4F68"/>
    <w:rsid w:val="007B092C"/>
    <w:rsid w:val="007B0FB3"/>
    <w:rsid w:val="007B129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A01"/>
    <w:rsid w:val="007C0C01"/>
    <w:rsid w:val="007C1323"/>
    <w:rsid w:val="007C1A64"/>
    <w:rsid w:val="007C228F"/>
    <w:rsid w:val="007C24C8"/>
    <w:rsid w:val="007C2FFA"/>
    <w:rsid w:val="007C32EF"/>
    <w:rsid w:val="007C396A"/>
    <w:rsid w:val="007C3EA1"/>
    <w:rsid w:val="007C45BA"/>
    <w:rsid w:val="007C575D"/>
    <w:rsid w:val="007C5DA0"/>
    <w:rsid w:val="007C64ED"/>
    <w:rsid w:val="007C695E"/>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E7BD9"/>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0B49"/>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67FD"/>
    <w:rsid w:val="0082722C"/>
    <w:rsid w:val="008272F2"/>
    <w:rsid w:val="0082776C"/>
    <w:rsid w:val="00827EDF"/>
    <w:rsid w:val="00831470"/>
    <w:rsid w:val="00831D0D"/>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2"/>
    <w:rsid w:val="0084263D"/>
    <w:rsid w:val="00842B1E"/>
    <w:rsid w:val="00842BF2"/>
    <w:rsid w:val="00842CC9"/>
    <w:rsid w:val="00843C2C"/>
    <w:rsid w:val="00843D5B"/>
    <w:rsid w:val="0084446E"/>
    <w:rsid w:val="00845914"/>
    <w:rsid w:val="008462C8"/>
    <w:rsid w:val="00846986"/>
    <w:rsid w:val="00846BDF"/>
    <w:rsid w:val="00846E24"/>
    <w:rsid w:val="008470BF"/>
    <w:rsid w:val="008479C1"/>
    <w:rsid w:val="008479D2"/>
    <w:rsid w:val="00847CF5"/>
    <w:rsid w:val="00847E12"/>
    <w:rsid w:val="008506B3"/>
    <w:rsid w:val="00851203"/>
    <w:rsid w:val="00851CBA"/>
    <w:rsid w:val="008523B7"/>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9BD"/>
    <w:rsid w:val="00867CC8"/>
    <w:rsid w:val="00867EBC"/>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617"/>
    <w:rsid w:val="00894B1E"/>
    <w:rsid w:val="00895814"/>
    <w:rsid w:val="00895AE2"/>
    <w:rsid w:val="00896343"/>
    <w:rsid w:val="00896C7A"/>
    <w:rsid w:val="00896E88"/>
    <w:rsid w:val="008970B2"/>
    <w:rsid w:val="0089742A"/>
    <w:rsid w:val="008976F8"/>
    <w:rsid w:val="008A02CB"/>
    <w:rsid w:val="008A03CF"/>
    <w:rsid w:val="008A0649"/>
    <w:rsid w:val="008A2800"/>
    <w:rsid w:val="008A35D9"/>
    <w:rsid w:val="008A3758"/>
    <w:rsid w:val="008A6E2B"/>
    <w:rsid w:val="008A72AA"/>
    <w:rsid w:val="008A72D2"/>
    <w:rsid w:val="008A7BC3"/>
    <w:rsid w:val="008B065D"/>
    <w:rsid w:val="008B09FA"/>
    <w:rsid w:val="008B0DC3"/>
    <w:rsid w:val="008B14B8"/>
    <w:rsid w:val="008B1692"/>
    <w:rsid w:val="008B2358"/>
    <w:rsid w:val="008B3016"/>
    <w:rsid w:val="008B34D8"/>
    <w:rsid w:val="008B380F"/>
    <w:rsid w:val="008B398D"/>
    <w:rsid w:val="008B4557"/>
    <w:rsid w:val="008B51C3"/>
    <w:rsid w:val="008B6023"/>
    <w:rsid w:val="008B7AF9"/>
    <w:rsid w:val="008C05E2"/>
    <w:rsid w:val="008C0E5A"/>
    <w:rsid w:val="008C1679"/>
    <w:rsid w:val="008C16CB"/>
    <w:rsid w:val="008C25CE"/>
    <w:rsid w:val="008C377E"/>
    <w:rsid w:val="008C3DE8"/>
    <w:rsid w:val="008C76F5"/>
    <w:rsid w:val="008D0101"/>
    <w:rsid w:val="008D0232"/>
    <w:rsid w:val="008D11B5"/>
    <w:rsid w:val="008D14E7"/>
    <w:rsid w:val="008D1A62"/>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20D"/>
    <w:rsid w:val="008E5420"/>
    <w:rsid w:val="008E5826"/>
    <w:rsid w:val="008E5BFD"/>
    <w:rsid w:val="008E5FC3"/>
    <w:rsid w:val="008E62FC"/>
    <w:rsid w:val="008E6866"/>
    <w:rsid w:val="008E7668"/>
    <w:rsid w:val="008E797D"/>
    <w:rsid w:val="008E7A87"/>
    <w:rsid w:val="008F072B"/>
    <w:rsid w:val="008F1B4F"/>
    <w:rsid w:val="008F25F0"/>
    <w:rsid w:val="008F2C10"/>
    <w:rsid w:val="008F41AA"/>
    <w:rsid w:val="008F450E"/>
    <w:rsid w:val="008F4D4F"/>
    <w:rsid w:val="008F5066"/>
    <w:rsid w:val="008F55A8"/>
    <w:rsid w:val="008F6192"/>
    <w:rsid w:val="008F62E3"/>
    <w:rsid w:val="008F6769"/>
    <w:rsid w:val="008F6FF9"/>
    <w:rsid w:val="008F7AA1"/>
    <w:rsid w:val="009000AC"/>
    <w:rsid w:val="0090086B"/>
    <w:rsid w:val="009008C5"/>
    <w:rsid w:val="00900D24"/>
    <w:rsid w:val="0090219E"/>
    <w:rsid w:val="00902287"/>
    <w:rsid w:val="00902B1B"/>
    <w:rsid w:val="00902CB7"/>
    <w:rsid w:val="009045CB"/>
    <w:rsid w:val="009054AA"/>
    <w:rsid w:val="00905834"/>
    <w:rsid w:val="009059FA"/>
    <w:rsid w:val="009063E8"/>
    <w:rsid w:val="00906F21"/>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3E07"/>
    <w:rsid w:val="0093424C"/>
    <w:rsid w:val="009345C1"/>
    <w:rsid w:val="00934EF4"/>
    <w:rsid w:val="00935D56"/>
    <w:rsid w:val="00936699"/>
    <w:rsid w:val="00936BB6"/>
    <w:rsid w:val="00936E42"/>
    <w:rsid w:val="00937CDB"/>
    <w:rsid w:val="00940ABC"/>
    <w:rsid w:val="00940CA3"/>
    <w:rsid w:val="009415D0"/>
    <w:rsid w:val="00941AD4"/>
    <w:rsid w:val="00942548"/>
    <w:rsid w:val="00942D29"/>
    <w:rsid w:val="00942E10"/>
    <w:rsid w:val="00943206"/>
    <w:rsid w:val="00943276"/>
    <w:rsid w:val="0094414B"/>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700"/>
    <w:rsid w:val="00955AF4"/>
    <w:rsid w:val="00955C1E"/>
    <w:rsid w:val="00956166"/>
    <w:rsid w:val="009565E5"/>
    <w:rsid w:val="00956926"/>
    <w:rsid w:val="00956AD8"/>
    <w:rsid w:val="009570A4"/>
    <w:rsid w:val="00957656"/>
    <w:rsid w:val="00960389"/>
    <w:rsid w:val="00960F3E"/>
    <w:rsid w:val="00961495"/>
    <w:rsid w:val="00961B6D"/>
    <w:rsid w:val="00961DBE"/>
    <w:rsid w:val="0096240A"/>
    <w:rsid w:val="009624B6"/>
    <w:rsid w:val="00962C17"/>
    <w:rsid w:val="00963913"/>
    <w:rsid w:val="0096425D"/>
    <w:rsid w:val="0096460C"/>
    <w:rsid w:val="00964C7E"/>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6A0F"/>
    <w:rsid w:val="00977226"/>
    <w:rsid w:val="009779CC"/>
    <w:rsid w:val="00980CEC"/>
    <w:rsid w:val="00980DE3"/>
    <w:rsid w:val="00981426"/>
    <w:rsid w:val="00982E69"/>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4C5"/>
    <w:rsid w:val="009946BF"/>
    <w:rsid w:val="00994AB0"/>
    <w:rsid w:val="00995085"/>
    <w:rsid w:val="00995371"/>
    <w:rsid w:val="009961FF"/>
    <w:rsid w:val="00997538"/>
    <w:rsid w:val="009A0CA6"/>
    <w:rsid w:val="009A0D96"/>
    <w:rsid w:val="009A0FAB"/>
    <w:rsid w:val="009A1647"/>
    <w:rsid w:val="009A1A67"/>
    <w:rsid w:val="009A2314"/>
    <w:rsid w:val="009A2A3B"/>
    <w:rsid w:val="009A2DAD"/>
    <w:rsid w:val="009A315F"/>
    <w:rsid w:val="009A36B8"/>
    <w:rsid w:val="009A426C"/>
    <w:rsid w:val="009A49BB"/>
    <w:rsid w:val="009A55B4"/>
    <w:rsid w:val="009A5FC0"/>
    <w:rsid w:val="009A6444"/>
    <w:rsid w:val="009A7378"/>
    <w:rsid w:val="009A79B7"/>
    <w:rsid w:val="009B1669"/>
    <w:rsid w:val="009B1C2A"/>
    <w:rsid w:val="009B1F8C"/>
    <w:rsid w:val="009B2321"/>
    <w:rsid w:val="009B28B3"/>
    <w:rsid w:val="009B2E2D"/>
    <w:rsid w:val="009B321E"/>
    <w:rsid w:val="009B3A60"/>
    <w:rsid w:val="009B4824"/>
    <w:rsid w:val="009B4DB5"/>
    <w:rsid w:val="009B51E0"/>
    <w:rsid w:val="009B529F"/>
    <w:rsid w:val="009B5577"/>
    <w:rsid w:val="009B5F10"/>
    <w:rsid w:val="009B649F"/>
    <w:rsid w:val="009B6692"/>
    <w:rsid w:val="009B6752"/>
    <w:rsid w:val="009B71F6"/>
    <w:rsid w:val="009B7B62"/>
    <w:rsid w:val="009C09C7"/>
    <w:rsid w:val="009C14F4"/>
    <w:rsid w:val="009C1CD1"/>
    <w:rsid w:val="009C2D90"/>
    <w:rsid w:val="009C2E68"/>
    <w:rsid w:val="009C2F2D"/>
    <w:rsid w:val="009C3318"/>
    <w:rsid w:val="009C3AE2"/>
    <w:rsid w:val="009C3C47"/>
    <w:rsid w:val="009C421C"/>
    <w:rsid w:val="009C4434"/>
    <w:rsid w:val="009C44C0"/>
    <w:rsid w:val="009C48EE"/>
    <w:rsid w:val="009C4CD5"/>
    <w:rsid w:val="009C52A9"/>
    <w:rsid w:val="009C7F44"/>
    <w:rsid w:val="009D0D91"/>
    <w:rsid w:val="009D1FE7"/>
    <w:rsid w:val="009D2269"/>
    <w:rsid w:val="009D3128"/>
    <w:rsid w:val="009D4454"/>
    <w:rsid w:val="009D4557"/>
    <w:rsid w:val="009D48A2"/>
    <w:rsid w:val="009D56B0"/>
    <w:rsid w:val="009D5AEC"/>
    <w:rsid w:val="009D60DC"/>
    <w:rsid w:val="009D6656"/>
    <w:rsid w:val="009D685C"/>
    <w:rsid w:val="009D731A"/>
    <w:rsid w:val="009E0304"/>
    <w:rsid w:val="009E0693"/>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06D"/>
    <w:rsid w:val="00A01135"/>
    <w:rsid w:val="00A01606"/>
    <w:rsid w:val="00A019D8"/>
    <w:rsid w:val="00A01CBF"/>
    <w:rsid w:val="00A01EEF"/>
    <w:rsid w:val="00A02827"/>
    <w:rsid w:val="00A02ADD"/>
    <w:rsid w:val="00A03C97"/>
    <w:rsid w:val="00A042A0"/>
    <w:rsid w:val="00A049FE"/>
    <w:rsid w:val="00A05053"/>
    <w:rsid w:val="00A05858"/>
    <w:rsid w:val="00A05C12"/>
    <w:rsid w:val="00A0608B"/>
    <w:rsid w:val="00A06DAA"/>
    <w:rsid w:val="00A06E3B"/>
    <w:rsid w:val="00A0709F"/>
    <w:rsid w:val="00A1023B"/>
    <w:rsid w:val="00A115F4"/>
    <w:rsid w:val="00A121D8"/>
    <w:rsid w:val="00A13B10"/>
    <w:rsid w:val="00A13BE9"/>
    <w:rsid w:val="00A13CB4"/>
    <w:rsid w:val="00A149A2"/>
    <w:rsid w:val="00A14A71"/>
    <w:rsid w:val="00A156B8"/>
    <w:rsid w:val="00A15A2D"/>
    <w:rsid w:val="00A15B33"/>
    <w:rsid w:val="00A15B60"/>
    <w:rsid w:val="00A15F34"/>
    <w:rsid w:val="00A16466"/>
    <w:rsid w:val="00A16D45"/>
    <w:rsid w:val="00A16EFF"/>
    <w:rsid w:val="00A16FEA"/>
    <w:rsid w:val="00A1733C"/>
    <w:rsid w:val="00A175DB"/>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54F9"/>
    <w:rsid w:val="00A56FFA"/>
    <w:rsid w:val="00A608BD"/>
    <w:rsid w:val="00A608DA"/>
    <w:rsid w:val="00A60AA5"/>
    <w:rsid w:val="00A60D1D"/>
    <w:rsid w:val="00A60F09"/>
    <w:rsid w:val="00A6132F"/>
    <w:rsid w:val="00A619A8"/>
    <w:rsid w:val="00A61AF7"/>
    <w:rsid w:val="00A61C0A"/>
    <w:rsid w:val="00A621D5"/>
    <w:rsid w:val="00A62816"/>
    <w:rsid w:val="00A63212"/>
    <w:rsid w:val="00A65489"/>
    <w:rsid w:val="00A65CC9"/>
    <w:rsid w:val="00A65DC2"/>
    <w:rsid w:val="00A65F36"/>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45D"/>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017"/>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2F04"/>
    <w:rsid w:val="00AB3819"/>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6AC6"/>
    <w:rsid w:val="00AC774D"/>
    <w:rsid w:val="00AC7AA0"/>
    <w:rsid w:val="00AD0C4F"/>
    <w:rsid w:val="00AD11A2"/>
    <w:rsid w:val="00AD1804"/>
    <w:rsid w:val="00AD1825"/>
    <w:rsid w:val="00AD1C31"/>
    <w:rsid w:val="00AD2683"/>
    <w:rsid w:val="00AD35C4"/>
    <w:rsid w:val="00AD3AB2"/>
    <w:rsid w:val="00AD4166"/>
    <w:rsid w:val="00AD44D5"/>
    <w:rsid w:val="00AD47EB"/>
    <w:rsid w:val="00AD59E5"/>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16BD"/>
    <w:rsid w:val="00AF24E5"/>
    <w:rsid w:val="00AF31F3"/>
    <w:rsid w:val="00AF3376"/>
    <w:rsid w:val="00AF3E51"/>
    <w:rsid w:val="00AF4820"/>
    <w:rsid w:val="00AF4A13"/>
    <w:rsid w:val="00AF4E22"/>
    <w:rsid w:val="00AF5198"/>
    <w:rsid w:val="00AF5633"/>
    <w:rsid w:val="00AF5654"/>
    <w:rsid w:val="00AF5731"/>
    <w:rsid w:val="00AF5A7D"/>
    <w:rsid w:val="00AF6F14"/>
    <w:rsid w:val="00AF745E"/>
    <w:rsid w:val="00B008F4"/>
    <w:rsid w:val="00B01E61"/>
    <w:rsid w:val="00B0298F"/>
    <w:rsid w:val="00B02A6F"/>
    <w:rsid w:val="00B04013"/>
    <w:rsid w:val="00B04040"/>
    <w:rsid w:val="00B040ED"/>
    <w:rsid w:val="00B04491"/>
    <w:rsid w:val="00B0717A"/>
    <w:rsid w:val="00B07ED0"/>
    <w:rsid w:val="00B10110"/>
    <w:rsid w:val="00B109D4"/>
    <w:rsid w:val="00B1131C"/>
    <w:rsid w:val="00B12048"/>
    <w:rsid w:val="00B12060"/>
    <w:rsid w:val="00B1223F"/>
    <w:rsid w:val="00B124F0"/>
    <w:rsid w:val="00B12ACA"/>
    <w:rsid w:val="00B13093"/>
    <w:rsid w:val="00B13DBB"/>
    <w:rsid w:val="00B13F21"/>
    <w:rsid w:val="00B14324"/>
    <w:rsid w:val="00B147BC"/>
    <w:rsid w:val="00B14CFC"/>
    <w:rsid w:val="00B16C4D"/>
    <w:rsid w:val="00B1708A"/>
    <w:rsid w:val="00B170F3"/>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055"/>
    <w:rsid w:val="00B45315"/>
    <w:rsid w:val="00B453C6"/>
    <w:rsid w:val="00B4585B"/>
    <w:rsid w:val="00B46974"/>
    <w:rsid w:val="00B47F5A"/>
    <w:rsid w:val="00B501D2"/>
    <w:rsid w:val="00B50489"/>
    <w:rsid w:val="00B50BF4"/>
    <w:rsid w:val="00B51127"/>
    <w:rsid w:val="00B52607"/>
    <w:rsid w:val="00B53226"/>
    <w:rsid w:val="00B55ABB"/>
    <w:rsid w:val="00B562CF"/>
    <w:rsid w:val="00B565F2"/>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5CE1"/>
    <w:rsid w:val="00B761EB"/>
    <w:rsid w:val="00B774B1"/>
    <w:rsid w:val="00B77EEB"/>
    <w:rsid w:val="00B80C64"/>
    <w:rsid w:val="00B8319E"/>
    <w:rsid w:val="00B8348E"/>
    <w:rsid w:val="00B83B1F"/>
    <w:rsid w:val="00B84D57"/>
    <w:rsid w:val="00B85072"/>
    <w:rsid w:val="00B85439"/>
    <w:rsid w:val="00B85670"/>
    <w:rsid w:val="00B85DDC"/>
    <w:rsid w:val="00B85E2E"/>
    <w:rsid w:val="00B863F0"/>
    <w:rsid w:val="00B86B72"/>
    <w:rsid w:val="00B86B8C"/>
    <w:rsid w:val="00B87067"/>
    <w:rsid w:val="00B87F63"/>
    <w:rsid w:val="00B9098F"/>
    <w:rsid w:val="00B9180F"/>
    <w:rsid w:val="00B91B43"/>
    <w:rsid w:val="00B920DB"/>
    <w:rsid w:val="00B927FE"/>
    <w:rsid w:val="00B92A20"/>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7E"/>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2AC1"/>
    <w:rsid w:val="00BC3550"/>
    <w:rsid w:val="00BC3A48"/>
    <w:rsid w:val="00BC3A63"/>
    <w:rsid w:val="00BC3C8E"/>
    <w:rsid w:val="00BC4002"/>
    <w:rsid w:val="00BC4220"/>
    <w:rsid w:val="00BC5005"/>
    <w:rsid w:val="00BC5087"/>
    <w:rsid w:val="00BC64DC"/>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64C"/>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9A3"/>
    <w:rsid w:val="00C05BD8"/>
    <w:rsid w:val="00C05C9D"/>
    <w:rsid w:val="00C061BA"/>
    <w:rsid w:val="00C061E6"/>
    <w:rsid w:val="00C06CA0"/>
    <w:rsid w:val="00C076C5"/>
    <w:rsid w:val="00C07C1B"/>
    <w:rsid w:val="00C104B2"/>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2CB"/>
    <w:rsid w:val="00C14911"/>
    <w:rsid w:val="00C14B38"/>
    <w:rsid w:val="00C151BC"/>
    <w:rsid w:val="00C153C0"/>
    <w:rsid w:val="00C1559A"/>
    <w:rsid w:val="00C157F5"/>
    <w:rsid w:val="00C15C07"/>
    <w:rsid w:val="00C15D32"/>
    <w:rsid w:val="00C1707D"/>
    <w:rsid w:val="00C2013D"/>
    <w:rsid w:val="00C208C4"/>
    <w:rsid w:val="00C20A10"/>
    <w:rsid w:val="00C21488"/>
    <w:rsid w:val="00C22BE5"/>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3EB9"/>
    <w:rsid w:val="00C4533F"/>
    <w:rsid w:val="00C457D6"/>
    <w:rsid w:val="00C45972"/>
    <w:rsid w:val="00C45DCF"/>
    <w:rsid w:val="00C463D5"/>
    <w:rsid w:val="00C46C51"/>
    <w:rsid w:val="00C47296"/>
    <w:rsid w:val="00C51084"/>
    <w:rsid w:val="00C5135E"/>
    <w:rsid w:val="00C51C14"/>
    <w:rsid w:val="00C52784"/>
    <w:rsid w:val="00C52BB1"/>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9EC"/>
    <w:rsid w:val="00C64D39"/>
    <w:rsid w:val="00C65E49"/>
    <w:rsid w:val="00C67453"/>
    <w:rsid w:val="00C677B2"/>
    <w:rsid w:val="00C70100"/>
    <w:rsid w:val="00C701CD"/>
    <w:rsid w:val="00C70318"/>
    <w:rsid w:val="00C70D92"/>
    <w:rsid w:val="00C71910"/>
    <w:rsid w:val="00C720B8"/>
    <w:rsid w:val="00C733D7"/>
    <w:rsid w:val="00C73EE6"/>
    <w:rsid w:val="00C75882"/>
    <w:rsid w:val="00C76485"/>
    <w:rsid w:val="00C77262"/>
    <w:rsid w:val="00C77D2F"/>
    <w:rsid w:val="00C8001F"/>
    <w:rsid w:val="00C807B4"/>
    <w:rsid w:val="00C81E31"/>
    <w:rsid w:val="00C82156"/>
    <w:rsid w:val="00C82C18"/>
    <w:rsid w:val="00C83373"/>
    <w:rsid w:val="00C84081"/>
    <w:rsid w:val="00C846EE"/>
    <w:rsid w:val="00C84855"/>
    <w:rsid w:val="00C8521C"/>
    <w:rsid w:val="00C907AB"/>
    <w:rsid w:val="00C909C8"/>
    <w:rsid w:val="00C90BDD"/>
    <w:rsid w:val="00C9222E"/>
    <w:rsid w:val="00C937FF"/>
    <w:rsid w:val="00C95506"/>
    <w:rsid w:val="00C9583A"/>
    <w:rsid w:val="00C95A74"/>
    <w:rsid w:val="00C96065"/>
    <w:rsid w:val="00C96D93"/>
    <w:rsid w:val="00C97344"/>
    <w:rsid w:val="00C973FC"/>
    <w:rsid w:val="00C97499"/>
    <w:rsid w:val="00C97A70"/>
    <w:rsid w:val="00CA0498"/>
    <w:rsid w:val="00CA073C"/>
    <w:rsid w:val="00CA1094"/>
    <w:rsid w:val="00CA1452"/>
    <w:rsid w:val="00CA1600"/>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01E"/>
    <w:rsid w:val="00CB3657"/>
    <w:rsid w:val="00CB37E5"/>
    <w:rsid w:val="00CB3A3B"/>
    <w:rsid w:val="00CB3D93"/>
    <w:rsid w:val="00CB5072"/>
    <w:rsid w:val="00CB53A2"/>
    <w:rsid w:val="00CB5E9A"/>
    <w:rsid w:val="00CB64BB"/>
    <w:rsid w:val="00CB7643"/>
    <w:rsid w:val="00CB7C81"/>
    <w:rsid w:val="00CC062A"/>
    <w:rsid w:val="00CC062B"/>
    <w:rsid w:val="00CC10DD"/>
    <w:rsid w:val="00CC112C"/>
    <w:rsid w:val="00CC1440"/>
    <w:rsid w:val="00CC16DA"/>
    <w:rsid w:val="00CC2B5F"/>
    <w:rsid w:val="00CC3BE6"/>
    <w:rsid w:val="00CC3F01"/>
    <w:rsid w:val="00CC3F22"/>
    <w:rsid w:val="00CC41D2"/>
    <w:rsid w:val="00CC4684"/>
    <w:rsid w:val="00CC4E1C"/>
    <w:rsid w:val="00CC4F42"/>
    <w:rsid w:val="00CC54CE"/>
    <w:rsid w:val="00CC56BA"/>
    <w:rsid w:val="00CC589E"/>
    <w:rsid w:val="00CC58A0"/>
    <w:rsid w:val="00CC5CEE"/>
    <w:rsid w:val="00CC5FB5"/>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A95"/>
    <w:rsid w:val="00CF1D5F"/>
    <w:rsid w:val="00CF2A52"/>
    <w:rsid w:val="00CF36CF"/>
    <w:rsid w:val="00CF4621"/>
    <w:rsid w:val="00CF4F5F"/>
    <w:rsid w:val="00CF6AEB"/>
    <w:rsid w:val="00CF6C77"/>
    <w:rsid w:val="00CF6E90"/>
    <w:rsid w:val="00CF7062"/>
    <w:rsid w:val="00CF71D3"/>
    <w:rsid w:val="00CF7932"/>
    <w:rsid w:val="00CF79F3"/>
    <w:rsid w:val="00CF7A12"/>
    <w:rsid w:val="00D007EE"/>
    <w:rsid w:val="00D012AA"/>
    <w:rsid w:val="00D01733"/>
    <w:rsid w:val="00D057D5"/>
    <w:rsid w:val="00D05A3A"/>
    <w:rsid w:val="00D05EFF"/>
    <w:rsid w:val="00D06260"/>
    <w:rsid w:val="00D07E1C"/>
    <w:rsid w:val="00D1020B"/>
    <w:rsid w:val="00D10E6C"/>
    <w:rsid w:val="00D1134C"/>
    <w:rsid w:val="00D126F1"/>
    <w:rsid w:val="00D12924"/>
    <w:rsid w:val="00D13291"/>
    <w:rsid w:val="00D1458F"/>
    <w:rsid w:val="00D14EBD"/>
    <w:rsid w:val="00D155D2"/>
    <w:rsid w:val="00D16439"/>
    <w:rsid w:val="00D171A7"/>
    <w:rsid w:val="00D171B9"/>
    <w:rsid w:val="00D172A3"/>
    <w:rsid w:val="00D205AE"/>
    <w:rsid w:val="00D20723"/>
    <w:rsid w:val="00D2093E"/>
    <w:rsid w:val="00D2144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3CB"/>
    <w:rsid w:val="00D3770F"/>
    <w:rsid w:val="00D37D01"/>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19B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BA4"/>
    <w:rsid w:val="00D75C2F"/>
    <w:rsid w:val="00D75EE5"/>
    <w:rsid w:val="00D76A4C"/>
    <w:rsid w:val="00D76F86"/>
    <w:rsid w:val="00D77689"/>
    <w:rsid w:val="00D77F81"/>
    <w:rsid w:val="00D81405"/>
    <w:rsid w:val="00D81640"/>
    <w:rsid w:val="00D822A6"/>
    <w:rsid w:val="00D82BE2"/>
    <w:rsid w:val="00D83354"/>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2A9"/>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3EC4"/>
    <w:rsid w:val="00DC4224"/>
    <w:rsid w:val="00DC577D"/>
    <w:rsid w:val="00DC5C6B"/>
    <w:rsid w:val="00DC699D"/>
    <w:rsid w:val="00DC6F3D"/>
    <w:rsid w:val="00DC7B37"/>
    <w:rsid w:val="00DD0D89"/>
    <w:rsid w:val="00DD0DBA"/>
    <w:rsid w:val="00DD13A8"/>
    <w:rsid w:val="00DD17C5"/>
    <w:rsid w:val="00DD213E"/>
    <w:rsid w:val="00DD2210"/>
    <w:rsid w:val="00DD2459"/>
    <w:rsid w:val="00DD2717"/>
    <w:rsid w:val="00DD2CB4"/>
    <w:rsid w:val="00DD2E0C"/>
    <w:rsid w:val="00DD2E67"/>
    <w:rsid w:val="00DD3156"/>
    <w:rsid w:val="00DD42C6"/>
    <w:rsid w:val="00DD46AC"/>
    <w:rsid w:val="00DD4BCE"/>
    <w:rsid w:val="00DD5022"/>
    <w:rsid w:val="00DD5028"/>
    <w:rsid w:val="00DD5FBD"/>
    <w:rsid w:val="00DD6023"/>
    <w:rsid w:val="00DD669F"/>
    <w:rsid w:val="00DD6F3F"/>
    <w:rsid w:val="00DD736E"/>
    <w:rsid w:val="00DD7799"/>
    <w:rsid w:val="00DD7851"/>
    <w:rsid w:val="00DD7981"/>
    <w:rsid w:val="00DE0F5E"/>
    <w:rsid w:val="00DE1899"/>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E7E46"/>
    <w:rsid w:val="00DF0123"/>
    <w:rsid w:val="00DF0854"/>
    <w:rsid w:val="00DF0D0C"/>
    <w:rsid w:val="00DF1009"/>
    <w:rsid w:val="00DF1328"/>
    <w:rsid w:val="00DF1C72"/>
    <w:rsid w:val="00DF1FDF"/>
    <w:rsid w:val="00DF2425"/>
    <w:rsid w:val="00DF358F"/>
    <w:rsid w:val="00DF3719"/>
    <w:rsid w:val="00DF3AFF"/>
    <w:rsid w:val="00DF4554"/>
    <w:rsid w:val="00DF5229"/>
    <w:rsid w:val="00DF5F3F"/>
    <w:rsid w:val="00DF7318"/>
    <w:rsid w:val="00DF7773"/>
    <w:rsid w:val="00E001FB"/>
    <w:rsid w:val="00E013D9"/>
    <w:rsid w:val="00E0206F"/>
    <w:rsid w:val="00E02E2A"/>
    <w:rsid w:val="00E032FE"/>
    <w:rsid w:val="00E04B16"/>
    <w:rsid w:val="00E05391"/>
    <w:rsid w:val="00E060D3"/>
    <w:rsid w:val="00E076F2"/>
    <w:rsid w:val="00E07919"/>
    <w:rsid w:val="00E100FC"/>
    <w:rsid w:val="00E104A9"/>
    <w:rsid w:val="00E10FEF"/>
    <w:rsid w:val="00E121A0"/>
    <w:rsid w:val="00E12830"/>
    <w:rsid w:val="00E12BF5"/>
    <w:rsid w:val="00E12DBC"/>
    <w:rsid w:val="00E136A2"/>
    <w:rsid w:val="00E136AE"/>
    <w:rsid w:val="00E140A3"/>
    <w:rsid w:val="00E1418C"/>
    <w:rsid w:val="00E144D5"/>
    <w:rsid w:val="00E1474D"/>
    <w:rsid w:val="00E1476A"/>
    <w:rsid w:val="00E14EA0"/>
    <w:rsid w:val="00E14EB9"/>
    <w:rsid w:val="00E154CD"/>
    <w:rsid w:val="00E16B22"/>
    <w:rsid w:val="00E16BB7"/>
    <w:rsid w:val="00E1709C"/>
    <w:rsid w:val="00E17229"/>
    <w:rsid w:val="00E172E5"/>
    <w:rsid w:val="00E172EF"/>
    <w:rsid w:val="00E17987"/>
    <w:rsid w:val="00E17C27"/>
    <w:rsid w:val="00E205CA"/>
    <w:rsid w:val="00E2089D"/>
    <w:rsid w:val="00E20E4C"/>
    <w:rsid w:val="00E21F13"/>
    <w:rsid w:val="00E220F8"/>
    <w:rsid w:val="00E221D7"/>
    <w:rsid w:val="00E2497C"/>
    <w:rsid w:val="00E24BEB"/>
    <w:rsid w:val="00E2564F"/>
    <w:rsid w:val="00E262EA"/>
    <w:rsid w:val="00E2631A"/>
    <w:rsid w:val="00E26569"/>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195B"/>
    <w:rsid w:val="00E321CD"/>
    <w:rsid w:val="00E3241A"/>
    <w:rsid w:val="00E32663"/>
    <w:rsid w:val="00E32D91"/>
    <w:rsid w:val="00E33530"/>
    <w:rsid w:val="00E34544"/>
    <w:rsid w:val="00E34968"/>
    <w:rsid w:val="00E34D4F"/>
    <w:rsid w:val="00E35205"/>
    <w:rsid w:val="00E35318"/>
    <w:rsid w:val="00E35EC6"/>
    <w:rsid w:val="00E36368"/>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6"/>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2F8"/>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4E2"/>
    <w:rsid w:val="00EA58DE"/>
    <w:rsid w:val="00EA6401"/>
    <w:rsid w:val="00EA6DDC"/>
    <w:rsid w:val="00EA71A6"/>
    <w:rsid w:val="00EA781C"/>
    <w:rsid w:val="00EA7D25"/>
    <w:rsid w:val="00EB026D"/>
    <w:rsid w:val="00EB0B66"/>
    <w:rsid w:val="00EB18E2"/>
    <w:rsid w:val="00EB1FA1"/>
    <w:rsid w:val="00EB3831"/>
    <w:rsid w:val="00EB39FB"/>
    <w:rsid w:val="00EB5742"/>
    <w:rsid w:val="00EB5859"/>
    <w:rsid w:val="00EB6074"/>
    <w:rsid w:val="00EB66E8"/>
    <w:rsid w:val="00EB710C"/>
    <w:rsid w:val="00EB723C"/>
    <w:rsid w:val="00EB7AD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0DC7"/>
    <w:rsid w:val="00ED1674"/>
    <w:rsid w:val="00ED1C1D"/>
    <w:rsid w:val="00ED1CCF"/>
    <w:rsid w:val="00ED2386"/>
    <w:rsid w:val="00ED28F0"/>
    <w:rsid w:val="00ED2AC6"/>
    <w:rsid w:val="00ED47B7"/>
    <w:rsid w:val="00ED47D0"/>
    <w:rsid w:val="00ED528F"/>
    <w:rsid w:val="00ED538B"/>
    <w:rsid w:val="00ED56EA"/>
    <w:rsid w:val="00ED6281"/>
    <w:rsid w:val="00ED6A99"/>
    <w:rsid w:val="00ED75AD"/>
    <w:rsid w:val="00EE0DAE"/>
    <w:rsid w:val="00EE198B"/>
    <w:rsid w:val="00EE1A68"/>
    <w:rsid w:val="00EE1AD4"/>
    <w:rsid w:val="00EE2199"/>
    <w:rsid w:val="00EE2384"/>
    <w:rsid w:val="00EE26A7"/>
    <w:rsid w:val="00EE2CAA"/>
    <w:rsid w:val="00EE340D"/>
    <w:rsid w:val="00EE3790"/>
    <w:rsid w:val="00EE3FBC"/>
    <w:rsid w:val="00EE40AC"/>
    <w:rsid w:val="00EE41B1"/>
    <w:rsid w:val="00EE5259"/>
    <w:rsid w:val="00EE5710"/>
    <w:rsid w:val="00EE58EE"/>
    <w:rsid w:val="00EE5A33"/>
    <w:rsid w:val="00EE5E01"/>
    <w:rsid w:val="00EE60A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5E5"/>
    <w:rsid w:val="00F17F05"/>
    <w:rsid w:val="00F204C7"/>
    <w:rsid w:val="00F21B7D"/>
    <w:rsid w:val="00F21BDA"/>
    <w:rsid w:val="00F222BF"/>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22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6DF"/>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42"/>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498"/>
    <w:rsid w:val="00FC1682"/>
    <w:rsid w:val="00FC1912"/>
    <w:rsid w:val="00FC1C18"/>
    <w:rsid w:val="00FC1C75"/>
    <w:rsid w:val="00FC1DBA"/>
    <w:rsid w:val="00FC1ECD"/>
    <w:rsid w:val="00FC2217"/>
    <w:rsid w:val="00FC2356"/>
    <w:rsid w:val="00FC2408"/>
    <w:rsid w:val="00FC3BFB"/>
    <w:rsid w:val="00FC3DE4"/>
    <w:rsid w:val="00FC43B2"/>
    <w:rsid w:val="00FC457F"/>
    <w:rsid w:val="00FC4843"/>
    <w:rsid w:val="00FC5805"/>
    <w:rsid w:val="00FC623E"/>
    <w:rsid w:val="00FC6496"/>
    <w:rsid w:val="00FC6BD0"/>
    <w:rsid w:val="00FC6F99"/>
    <w:rsid w:val="00FC6FA4"/>
    <w:rsid w:val="00FC7267"/>
    <w:rsid w:val="00FC7394"/>
    <w:rsid w:val="00FC756E"/>
    <w:rsid w:val="00FC76DC"/>
    <w:rsid w:val="00FC7B6D"/>
    <w:rsid w:val="00FC7BEC"/>
    <w:rsid w:val="00FD0057"/>
    <w:rsid w:val="00FD07E3"/>
    <w:rsid w:val="00FD109D"/>
    <w:rsid w:val="00FD1515"/>
    <w:rsid w:val="00FD345E"/>
    <w:rsid w:val="00FD3CEB"/>
    <w:rsid w:val="00FD4123"/>
    <w:rsid w:val="00FD4891"/>
    <w:rsid w:val="00FD5077"/>
    <w:rsid w:val="00FD51E3"/>
    <w:rsid w:val="00FD56D3"/>
    <w:rsid w:val="00FD7636"/>
    <w:rsid w:val="00FD76E3"/>
    <w:rsid w:val="00FD7A7D"/>
    <w:rsid w:val="00FD7AEC"/>
    <w:rsid w:val="00FD7CAB"/>
    <w:rsid w:val="00FD7DC6"/>
    <w:rsid w:val="00FE04B8"/>
    <w:rsid w:val="00FE0FE3"/>
    <w:rsid w:val="00FE12E2"/>
    <w:rsid w:val="00FE215A"/>
    <w:rsid w:val="00FE2503"/>
    <w:rsid w:val="00FE313B"/>
    <w:rsid w:val="00FE3391"/>
    <w:rsid w:val="00FE3E4F"/>
    <w:rsid w:val="00FE4B71"/>
    <w:rsid w:val="00FE50E1"/>
    <w:rsid w:val="00FE57D6"/>
    <w:rsid w:val="00FE64B6"/>
    <w:rsid w:val="00FE66CF"/>
    <w:rsid w:val="00FE6D62"/>
    <w:rsid w:val="00FE6FC9"/>
    <w:rsid w:val="00FE70AC"/>
    <w:rsid w:val="00FE7143"/>
    <w:rsid w:val="00FE7412"/>
    <w:rsid w:val="00FE7899"/>
    <w:rsid w:val="00FE7D66"/>
    <w:rsid w:val="00FE7F1C"/>
    <w:rsid w:val="00FF0715"/>
    <w:rsid w:val="00FF0A16"/>
    <w:rsid w:val="00FF1A45"/>
    <w:rsid w:val="00FF1CA9"/>
    <w:rsid w:val="00FF2703"/>
    <w:rsid w:val="00FF30ED"/>
    <w:rsid w:val="00FF3273"/>
    <w:rsid w:val="00FF4403"/>
    <w:rsid w:val="00FF462A"/>
    <w:rsid w:val="00FF463B"/>
    <w:rsid w:val="00FF4C4C"/>
    <w:rsid w:val="00FF6EEF"/>
    <w:rsid w:val="00FF7454"/>
    <w:rsid w:val="00FF7703"/>
    <w:rsid w:val="00FF7746"/>
    <w:rsid w:val="00FF7778"/>
    <w:rsid w:val="00FF7A81"/>
    <w:rsid w:val="01B065FE"/>
    <w:rsid w:val="0D3B057A"/>
    <w:rsid w:val="0FF213FA"/>
    <w:rsid w:val="104D2357"/>
    <w:rsid w:val="1CB95F26"/>
    <w:rsid w:val="1DE228BA"/>
    <w:rsid w:val="1E2A0886"/>
    <w:rsid w:val="22213326"/>
    <w:rsid w:val="25FF1B34"/>
    <w:rsid w:val="299F4AC6"/>
    <w:rsid w:val="2A954815"/>
    <w:rsid w:val="2DCC49F2"/>
    <w:rsid w:val="31FFC3A4"/>
    <w:rsid w:val="397E5AC6"/>
    <w:rsid w:val="3C6FE086"/>
    <w:rsid w:val="3E185DD0"/>
    <w:rsid w:val="40646634"/>
    <w:rsid w:val="419655A8"/>
    <w:rsid w:val="42D55ECF"/>
    <w:rsid w:val="432D3D9A"/>
    <w:rsid w:val="4B124FF1"/>
    <w:rsid w:val="563D665A"/>
    <w:rsid w:val="5A7B3AC3"/>
    <w:rsid w:val="5B1C6D18"/>
    <w:rsid w:val="5B9860F8"/>
    <w:rsid w:val="5BD61B70"/>
    <w:rsid w:val="62B832C6"/>
    <w:rsid w:val="652B002B"/>
    <w:rsid w:val="66A17D48"/>
    <w:rsid w:val="6A290396"/>
    <w:rsid w:val="6E522166"/>
    <w:rsid w:val="703A4F2B"/>
    <w:rsid w:val="74B37499"/>
    <w:rsid w:val="777CCBA2"/>
    <w:rsid w:val="7BF53C86"/>
    <w:rsid w:val="7DC05B62"/>
    <w:rsid w:val="7DCCB0E9"/>
    <w:rsid w:val="7EB97C47"/>
    <w:rsid w:val="7FF62181"/>
    <w:rsid w:val="7FF732E4"/>
    <w:rsid w:val="9DC778B2"/>
    <w:rsid w:val="AFFA17AA"/>
    <w:rsid w:val="DD3D86A7"/>
    <w:rsid w:val="E75F7142"/>
    <w:rsid w:val="F75720A9"/>
    <w:rsid w:val="F79F7A08"/>
    <w:rsid w:val="FAEDE0F6"/>
    <w:rsid w:val="FEBF07A3"/>
    <w:rsid w:val="FFF6812D"/>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qFormat="1"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宋体" w:cs="Times New Roman"/>
      <w:sz w:val="22"/>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tabs>
        <w:tab w:val="left" w:pos="2127"/>
      </w:tabs>
      <w:ind w:left="2131" w:hanging="2131"/>
      <w:outlineLvl w:val="1"/>
    </w:pPr>
    <w:rPr>
      <w:b/>
      <w:sz w:val="24"/>
      <w:lang w:val="en-US"/>
    </w:rPr>
  </w:style>
  <w:style w:type="paragraph" w:styleId="4">
    <w:name w:val="heading 3"/>
    <w:basedOn w:val="1"/>
    <w:next w:val="1"/>
    <w:qFormat/>
    <w:uiPriority w:val="0"/>
    <w:pPr>
      <w:keepNext/>
      <w:tabs>
        <w:tab w:val="left" w:pos="851"/>
        <w:tab w:val="left" w:pos="1418"/>
        <w:tab w:val="left" w:pos="2127"/>
        <w:tab w:val="right" w:pos="8820"/>
      </w:tabs>
      <w:spacing w:after="240"/>
      <w:jc w:val="center"/>
      <w:outlineLvl w:val="2"/>
    </w:pPr>
    <w:rPr>
      <w:b/>
      <w:sz w:val="28"/>
      <w:lang w:val="en-US"/>
    </w:rPr>
  </w:style>
  <w:style w:type="paragraph" w:styleId="5">
    <w:name w:val="heading 4"/>
    <w:basedOn w:val="1"/>
    <w:next w:val="1"/>
    <w:qFormat/>
    <w:uiPriority w:val="0"/>
    <w:pPr>
      <w:keepNext/>
      <w:tabs>
        <w:tab w:val="left" w:pos="851"/>
        <w:tab w:val="left" w:pos="1418"/>
        <w:tab w:val="left" w:pos="2127"/>
        <w:tab w:val="right" w:pos="8820"/>
      </w:tabs>
      <w:spacing w:before="480" w:after="0"/>
      <w:ind w:left="2268" w:hanging="2268"/>
      <w:outlineLvl w:val="3"/>
    </w:pPr>
    <w:rPr>
      <w:b/>
      <w:sz w:val="32"/>
      <w:lang w:val="en-US"/>
    </w:rPr>
  </w:style>
  <w:style w:type="paragraph" w:styleId="6">
    <w:name w:val="heading 5"/>
    <w:basedOn w:val="1"/>
    <w:next w:val="1"/>
    <w:qFormat/>
    <w:uiPriority w:val="0"/>
    <w:pPr>
      <w:keepNext/>
      <w:spacing w:before="20" w:after="0" w:line="240" w:lineRule="auto"/>
      <w:ind w:left="3402" w:hanging="567"/>
      <w:outlineLvl w:val="4"/>
    </w:pPr>
    <w:rPr>
      <w:rFonts w:cs="Arial"/>
      <w:b/>
      <w:bCs/>
      <w:color w:val="000000"/>
      <w:sz w:val="20"/>
      <w:lang w:val="en-US"/>
    </w:rPr>
  </w:style>
  <w:style w:type="paragraph" w:styleId="7">
    <w:name w:val="heading 6"/>
    <w:basedOn w:val="1"/>
    <w:next w:val="1"/>
    <w:qFormat/>
    <w:uiPriority w:val="0"/>
    <w:pPr>
      <w:keepNext/>
      <w:spacing w:before="20" w:after="0" w:line="240" w:lineRule="auto"/>
      <w:ind w:left="2835"/>
      <w:outlineLvl w:val="5"/>
    </w:pPr>
    <w:rPr>
      <w:rFonts w:cs="Arial"/>
      <w:b/>
      <w:bCs/>
      <w:color w:val="000000"/>
      <w:sz w:val="20"/>
      <w:lang w:val="en-US"/>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pPr>
      <w:spacing w:after="200" w:line="240" w:lineRule="auto"/>
    </w:pPr>
    <w:rPr>
      <w:i/>
      <w:iCs/>
      <w:color w:val="1F497D" w:themeColor="text2"/>
      <w:sz w:val="18"/>
      <w:szCs w:val="18"/>
      <w14:textFill>
        <w14:solidFill>
          <w14:schemeClr w14:val="tx2"/>
        </w14:solidFill>
      </w14:textFill>
    </w:rPr>
  </w:style>
  <w:style w:type="paragraph" w:styleId="9">
    <w:name w:val="Document Map"/>
    <w:basedOn w:val="1"/>
    <w:link w:val="46"/>
    <w:qFormat/>
    <w:uiPriority w:val="0"/>
    <w:rPr>
      <w:rFonts w:ascii="Tahoma" w:hAnsi="Tahoma"/>
      <w:sz w:val="16"/>
      <w:szCs w:val="16"/>
    </w:rPr>
  </w:style>
  <w:style w:type="paragraph" w:styleId="10">
    <w:name w:val="annotation text"/>
    <w:basedOn w:val="1"/>
    <w:link w:val="52"/>
    <w:semiHidden/>
    <w:unhideWhenUsed/>
    <w:qFormat/>
    <w:uiPriority w:val="0"/>
  </w:style>
  <w:style w:type="paragraph" w:styleId="11">
    <w:name w:val="Body Text"/>
    <w:basedOn w:val="1"/>
    <w:qFormat/>
    <w:uiPriority w:val="0"/>
    <w:pPr>
      <w:jc w:val="both"/>
    </w:pPr>
    <w:rPr>
      <w:sz w:val="20"/>
      <w:lang w:val="en-US"/>
    </w:rPr>
  </w:style>
  <w:style w:type="paragraph" w:styleId="12">
    <w:name w:val="Body Text Indent"/>
    <w:basedOn w:val="1"/>
    <w:qFormat/>
    <w:uiPriority w:val="0"/>
    <w:pPr>
      <w:tabs>
        <w:tab w:val="left" w:pos="6379"/>
      </w:tabs>
      <w:spacing w:after="0"/>
      <w:ind w:left="1454" w:hanging="461"/>
    </w:pPr>
    <w:rPr>
      <w:color w:val="000000"/>
      <w:sz w:val="16"/>
      <w:lang w:val="en-US"/>
    </w:rPr>
  </w:style>
  <w:style w:type="paragraph" w:styleId="13">
    <w:name w:val="Plain Text"/>
    <w:basedOn w:val="1"/>
    <w:link w:val="48"/>
    <w:unhideWhenUsed/>
    <w:qFormat/>
    <w:uiPriority w:val="99"/>
    <w:pPr>
      <w:widowControl/>
      <w:spacing w:after="0" w:line="240" w:lineRule="auto"/>
    </w:pPr>
    <w:rPr>
      <w:rFonts w:ascii="Consolas" w:hAnsi="Consolas" w:eastAsia="Calibri"/>
      <w:sz w:val="21"/>
      <w:szCs w:val="21"/>
    </w:rPr>
  </w:style>
  <w:style w:type="paragraph" w:styleId="14">
    <w:name w:val="Body Text Indent 2"/>
    <w:basedOn w:val="1"/>
    <w:qFormat/>
    <w:uiPriority w:val="0"/>
    <w:pPr>
      <w:tabs>
        <w:tab w:val="left" w:pos="1560"/>
        <w:tab w:val="left" w:pos="6379"/>
      </w:tabs>
      <w:spacing w:after="0"/>
      <w:ind w:left="6379" w:hanging="4820"/>
    </w:pPr>
    <w:rPr>
      <w:bCs/>
      <w:color w:val="000000"/>
      <w:sz w:val="18"/>
      <w:lang w:val="en-US"/>
    </w:rPr>
  </w:style>
  <w:style w:type="paragraph" w:styleId="15">
    <w:name w:val="endnote text"/>
    <w:basedOn w:val="1"/>
    <w:semiHidden/>
    <w:qFormat/>
    <w:uiPriority w:val="0"/>
    <w:rPr>
      <w:sz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qFormat/>
    <w:uiPriority w:val="0"/>
    <w:pPr>
      <w:tabs>
        <w:tab w:val="center" w:pos="4320"/>
        <w:tab w:val="right" w:pos="8640"/>
      </w:tabs>
    </w:pPr>
  </w:style>
  <w:style w:type="paragraph" w:styleId="18">
    <w:name w:val="header"/>
    <w:basedOn w:val="1"/>
    <w:qFormat/>
    <w:uiPriority w:val="0"/>
    <w:pPr>
      <w:widowControl/>
      <w:tabs>
        <w:tab w:val="center" w:pos="4819"/>
        <w:tab w:val="right" w:pos="9071"/>
      </w:tabs>
      <w:jc w:val="both"/>
    </w:pPr>
  </w:style>
  <w:style w:type="paragraph" w:styleId="19">
    <w:name w:val="List"/>
    <w:basedOn w:val="1"/>
    <w:semiHidden/>
    <w:unhideWhenUsed/>
    <w:qFormat/>
    <w:uiPriority w:val="0"/>
    <w:pPr>
      <w:ind w:left="200" w:hanging="200" w:hangingChars="200"/>
      <w:contextualSpacing/>
    </w:pPr>
  </w:style>
  <w:style w:type="paragraph" w:styleId="20">
    <w:name w:val="footnote text"/>
    <w:basedOn w:val="1"/>
    <w:semiHidden/>
    <w:qFormat/>
    <w:uiPriority w:val="0"/>
    <w:rPr>
      <w:sz w:val="20"/>
    </w:rPr>
  </w:style>
  <w:style w:type="paragraph" w:styleId="21">
    <w:name w:val="Body Text Indent 3"/>
    <w:basedOn w:val="1"/>
    <w:qFormat/>
    <w:uiPriority w:val="0"/>
    <w:pPr>
      <w:tabs>
        <w:tab w:val="left" w:pos="1560"/>
        <w:tab w:val="left" w:pos="6379"/>
      </w:tabs>
      <w:spacing w:after="0"/>
      <w:ind w:left="6379" w:hanging="4820"/>
    </w:pPr>
    <w:rPr>
      <w:bCs/>
      <w:color w:val="FF0000"/>
      <w:sz w:val="18"/>
      <w:lang w:val="en-US"/>
    </w:rPr>
  </w:style>
  <w:style w:type="paragraph" w:styleId="22">
    <w:name w:val="Normal (Web)"/>
    <w:basedOn w:val="1"/>
    <w:qFormat/>
    <w:uiPriority w:val="99"/>
    <w:pPr>
      <w:widowControl/>
      <w:spacing w:before="100" w:beforeAutospacing="1" w:after="100" w:afterAutospacing="1" w:line="240" w:lineRule="auto"/>
    </w:pPr>
    <w:rPr>
      <w:rFonts w:ascii="Times New Roman" w:hAnsi="Times New Roman"/>
      <w:sz w:val="24"/>
      <w:szCs w:val="24"/>
      <w:lang w:val="en-US"/>
    </w:rPr>
  </w:style>
  <w:style w:type="paragraph" w:styleId="23">
    <w:name w:val="annotation subject"/>
    <w:basedOn w:val="10"/>
    <w:next w:val="10"/>
    <w:link w:val="53"/>
    <w:semiHidden/>
    <w:unhideWhenUsed/>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endnote reference"/>
    <w:semiHidden/>
    <w:qFormat/>
    <w:uiPriority w:val="0"/>
    <w:rPr>
      <w:vertAlign w:val="superscript"/>
    </w:rPr>
  </w:style>
  <w:style w:type="character" w:styleId="29">
    <w:name w:val="page number"/>
    <w:basedOn w:val="26"/>
    <w:qFormat/>
    <w:uiPriority w:val="0"/>
  </w:style>
  <w:style w:type="character" w:styleId="30">
    <w:name w:val="FollowedHyperlink"/>
    <w:qFormat/>
    <w:uiPriority w:val="0"/>
    <w:rPr>
      <w:color w:val="954F72"/>
      <w:u w:val="single"/>
    </w:rPr>
  </w:style>
  <w:style w:type="character" w:styleId="31">
    <w:name w:val="Hyperlink"/>
    <w:qFormat/>
    <w:uiPriority w:val="0"/>
    <w:rPr>
      <w:rFonts w:ascii="Arial" w:hAnsi="Arial" w:eastAsia="宋体" w:cs="Arial"/>
      <w:color w:val="0000FF"/>
      <w:kern w:val="2"/>
      <w:u w:val="single"/>
      <w:lang w:val="en-US" w:eastAsia="zh-CN" w:bidi="ar-SA"/>
    </w:rPr>
  </w:style>
  <w:style w:type="character" w:styleId="32">
    <w:name w:val="annotation reference"/>
    <w:qFormat/>
    <w:uiPriority w:val="0"/>
    <w:rPr>
      <w:sz w:val="16"/>
    </w:rPr>
  </w:style>
  <w:style w:type="character" w:styleId="33">
    <w:name w:val="footnote reference"/>
    <w:semiHidden/>
    <w:qFormat/>
    <w:uiPriority w:val="0"/>
    <w:rPr>
      <w:vertAlign w:val="superscript"/>
    </w:rPr>
  </w:style>
  <w:style w:type="paragraph" w:customStyle="1" w:styleId="34">
    <w:name w:val="Heading"/>
    <w:basedOn w:val="1"/>
    <w:link w:val="49"/>
    <w:qFormat/>
    <w:uiPriority w:val="0"/>
    <w:pPr>
      <w:ind w:left="1260" w:hanging="551"/>
    </w:pPr>
    <w:rPr>
      <w:b/>
    </w:rPr>
  </w:style>
  <w:style w:type="paragraph" w:customStyle="1" w:styleId="35">
    <w:name w:val="Indent Text"/>
    <w:basedOn w:val="1"/>
    <w:qFormat/>
    <w:uiPriority w:val="0"/>
    <w:pPr>
      <w:widowControl/>
      <w:tabs>
        <w:tab w:val="left" w:pos="1620"/>
        <w:tab w:val="left" w:pos="1980"/>
      </w:tabs>
      <w:spacing w:line="240" w:lineRule="auto"/>
      <w:ind w:left="720"/>
      <w:jc w:val="both"/>
    </w:pPr>
    <w:rPr>
      <w:sz w:val="20"/>
      <w:lang w:val="en-US"/>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37">
    <w:name w:val="HE"/>
    <w:basedOn w:val="1"/>
    <w:qFormat/>
    <w:uiPriority w:val="0"/>
    <w:pPr>
      <w:widowControl/>
      <w:spacing w:after="0" w:line="240" w:lineRule="auto"/>
    </w:pPr>
    <w:rPr>
      <w:b/>
      <w:sz w:val="20"/>
    </w:rPr>
  </w:style>
  <w:style w:type="paragraph" w:customStyle="1" w:styleId="38">
    <w:name w:val="TAH"/>
    <w:basedOn w:val="1"/>
    <w:link w:val="63"/>
    <w:qFormat/>
    <w:uiPriority w:val="0"/>
    <w:pPr>
      <w:keepNext/>
      <w:keepLines/>
      <w:widowControl/>
      <w:spacing w:after="0" w:line="240" w:lineRule="auto"/>
      <w:jc w:val="center"/>
    </w:pPr>
    <w:rPr>
      <w:b/>
      <w:sz w:val="18"/>
    </w:rPr>
  </w:style>
  <w:style w:type="paragraph" w:customStyle="1" w:styleId="39">
    <w:name w:val="NormalIndent"/>
    <w:basedOn w:val="1"/>
    <w:qFormat/>
    <w:uiPriority w:val="0"/>
    <w:pPr>
      <w:widowControl/>
      <w:ind w:left="720"/>
    </w:pPr>
    <w:rPr>
      <w:sz w:val="20"/>
      <w:lang w:val="it-IT"/>
    </w:rPr>
  </w:style>
  <w:style w:type="paragraph" w:customStyle="1" w:styleId="40">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1">
    <w:name w:val="Bullet"/>
    <w:basedOn w:val="1"/>
    <w:qFormat/>
    <w:uiPriority w:val="0"/>
    <w:pPr>
      <w:numPr>
        <w:ilvl w:val="0"/>
        <w:numId w:val="2"/>
      </w:numPr>
      <w:tabs>
        <w:tab w:val="left" w:pos="357"/>
        <w:tab w:val="left" w:pos="1418"/>
        <w:tab w:val="left" w:pos="2835"/>
        <w:tab w:val="left" w:pos="4253"/>
        <w:tab w:val="left" w:pos="5670"/>
        <w:tab w:val="left" w:pos="7088"/>
        <w:tab w:val="left" w:pos="8505"/>
        <w:tab w:val="clear" w:pos="851"/>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42">
    <w:name w:val="Char Char Char Char (文字) (文字) Char Char Char Char Char Char Char Char Char Car Car Char Char Char Car C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3">
    <w:name w:val="Normal_"/>
    <w:basedOn w:val="1"/>
    <w:semiHidden/>
    <w:qFormat/>
    <w:uiPriority w:val="99"/>
    <w:pPr>
      <w:widowControl/>
      <w:spacing w:after="160" w:line="240" w:lineRule="exact"/>
    </w:pPr>
    <w:rPr>
      <w:rFonts w:cs="Arial"/>
      <w:color w:val="0000FF"/>
      <w:kern w:val="2"/>
      <w:sz w:val="20"/>
      <w:lang w:val="en-US" w:eastAsia="zh-CN"/>
    </w:rPr>
  </w:style>
  <w:style w:type="paragraph" w:customStyle="1" w:styleId="44">
    <w:name w:val="heading"/>
    <w:basedOn w:val="1"/>
    <w:qFormat/>
    <w:uiPriority w:val="0"/>
    <w:pPr>
      <w:widowControl/>
      <w:spacing w:before="100" w:beforeAutospacing="1" w:after="100" w:afterAutospacing="1" w:line="240" w:lineRule="auto"/>
    </w:pPr>
    <w:rPr>
      <w:rFonts w:ascii="Times New Roman" w:hAnsi="Times New Roman" w:eastAsia="Times New Roman"/>
      <w:sz w:val="24"/>
      <w:szCs w:val="24"/>
      <w:lang w:val="en-US"/>
    </w:rPr>
  </w:style>
  <w:style w:type="paragraph" w:customStyle="1" w:styleId="45">
    <w:name w:val="CR Cover Page"/>
    <w:qFormat/>
    <w:uiPriority w:val="0"/>
    <w:pPr>
      <w:spacing w:after="120"/>
    </w:pPr>
    <w:rPr>
      <w:rFonts w:ascii="Arial" w:hAnsi="Arial" w:eastAsia="Times New Roman" w:cs="Times New Roman"/>
      <w:lang w:val="en-GB" w:eastAsia="en-US" w:bidi="ar-SA"/>
    </w:rPr>
  </w:style>
  <w:style w:type="character" w:customStyle="1" w:styleId="46">
    <w:name w:val="文档结构图 字符"/>
    <w:link w:val="9"/>
    <w:qFormat/>
    <w:uiPriority w:val="0"/>
    <w:rPr>
      <w:rFonts w:ascii="Tahoma" w:hAnsi="Tahoma" w:cs="Tahoma"/>
      <w:sz w:val="16"/>
      <w:szCs w:val="16"/>
      <w:lang w:val="en-GB"/>
    </w:rPr>
  </w:style>
  <w:style w:type="character" w:customStyle="1" w:styleId="47">
    <w:name w:val="apple-style-span"/>
    <w:basedOn w:val="26"/>
    <w:qFormat/>
    <w:uiPriority w:val="0"/>
  </w:style>
  <w:style w:type="character" w:customStyle="1" w:styleId="48">
    <w:name w:val="纯文本 字符"/>
    <w:link w:val="13"/>
    <w:qFormat/>
    <w:uiPriority w:val="99"/>
    <w:rPr>
      <w:rFonts w:ascii="Consolas" w:hAnsi="Consolas" w:eastAsia="Calibri" w:cs="Times New Roman"/>
      <w:sz w:val="21"/>
      <w:szCs w:val="21"/>
    </w:rPr>
  </w:style>
  <w:style w:type="character" w:customStyle="1" w:styleId="49">
    <w:name w:val="Heading Car"/>
    <w:link w:val="34"/>
    <w:qFormat/>
    <w:uiPriority w:val="0"/>
    <w:rPr>
      <w:rFonts w:ascii="Arial" w:hAnsi="Arial"/>
      <w:b/>
      <w:sz w:val="22"/>
      <w:lang w:val="en-GB"/>
    </w:rPr>
  </w:style>
  <w:style w:type="paragraph" w:styleId="50">
    <w:name w:val="List Paragraph"/>
    <w:basedOn w:val="1"/>
    <w:qFormat/>
    <w:uiPriority w:val="9"/>
    <w:pPr>
      <w:widowControl/>
      <w:spacing w:after="0" w:line="240" w:lineRule="auto"/>
      <w:ind w:left="720"/>
    </w:pPr>
    <w:rPr>
      <w:rFonts w:ascii="Times New Roman" w:hAnsi="Times New Roman" w:eastAsia="Calibri"/>
      <w:sz w:val="24"/>
      <w:szCs w:val="24"/>
      <w:lang w:val="en-US"/>
    </w:rPr>
  </w:style>
  <w:style w:type="character" w:customStyle="1" w:styleId="51">
    <w:name w:val="未处理的提及1"/>
    <w:basedOn w:val="26"/>
    <w:semiHidden/>
    <w:unhideWhenUsed/>
    <w:qFormat/>
    <w:uiPriority w:val="99"/>
    <w:rPr>
      <w:color w:val="605E5C"/>
      <w:shd w:val="clear" w:color="auto" w:fill="E1DFDD"/>
    </w:rPr>
  </w:style>
  <w:style w:type="character" w:customStyle="1" w:styleId="52">
    <w:name w:val="批注文字 字符"/>
    <w:basedOn w:val="26"/>
    <w:link w:val="10"/>
    <w:semiHidden/>
    <w:qFormat/>
    <w:uiPriority w:val="0"/>
    <w:rPr>
      <w:rFonts w:ascii="Arial" w:hAnsi="Arial"/>
      <w:sz w:val="22"/>
      <w:lang w:val="en-GB"/>
    </w:rPr>
  </w:style>
  <w:style w:type="character" w:customStyle="1" w:styleId="53">
    <w:name w:val="批注主题 字符"/>
    <w:basedOn w:val="52"/>
    <w:link w:val="23"/>
    <w:semiHidden/>
    <w:qFormat/>
    <w:uiPriority w:val="0"/>
    <w:rPr>
      <w:rFonts w:ascii="Arial" w:hAnsi="Arial"/>
      <w:b/>
      <w:bCs/>
      <w:sz w:val="22"/>
      <w:lang w:val="en-GB"/>
    </w:rPr>
  </w:style>
  <w:style w:type="paragraph" w:customStyle="1" w:styleId="54">
    <w:name w:val="B1"/>
    <w:basedOn w:val="19"/>
    <w:link w:val="56"/>
    <w:qFormat/>
    <w:uiPriority w:val="0"/>
    <w:pPr>
      <w:widowControl/>
      <w:spacing w:after="180" w:line="240" w:lineRule="auto"/>
      <w:ind w:left="568" w:hanging="284" w:firstLineChars="0"/>
      <w:contextualSpacing w:val="0"/>
    </w:pPr>
    <w:rPr>
      <w:rFonts w:ascii="Times New Roman" w:hAnsi="Times New Roman" w:eastAsia="Malgun Gothic"/>
      <w:sz w:val="20"/>
    </w:rPr>
  </w:style>
  <w:style w:type="paragraph" w:customStyle="1" w:styleId="55">
    <w:name w:val="Editor's Note"/>
    <w:basedOn w:val="1"/>
    <w:link w:val="57"/>
    <w:qFormat/>
    <w:uiPriority w:val="0"/>
    <w:pPr>
      <w:keepLines/>
      <w:widowControl/>
      <w:spacing w:after="180" w:line="240" w:lineRule="auto"/>
      <w:ind w:left="1135" w:hanging="851"/>
    </w:pPr>
    <w:rPr>
      <w:rFonts w:ascii="Times New Roman" w:hAnsi="Times New Roman" w:eastAsia="Malgun Gothic"/>
      <w:color w:val="FF0000"/>
      <w:sz w:val="20"/>
    </w:rPr>
  </w:style>
  <w:style w:type="character" w:customStyle="1" w:styleId="56">
    <w:name w:val="B1 Char1"/>
    <w:link w:val="54"/>
    <w:qFormat/>
    <w:uiPriority w:val="0"/>
    <w:rPr>
      <w:rFonts w:eastAsia="Malgun Gothic"/>
      <w:lang w:val="en-GB"/>
    </w:rPr>
  </w:style>
  <w:style w:type="character" w:customStyle="1" w:styleId="57">
    <w:name w:val="Editor's Note Char"/>
    <w:link w:val="55"/>
    <w:qFormat/>
    <w:uiPriority w:val="0"/>
    <w:rPr>
      <w:rFonts w:eastAsia="Malgun Gothic"/>
      <w:color w:val="FF0000"/>
      <w:lang w:val="en-GB"/>
    </w:rPr>
  </w:style>
  <w:style w:type="paragraph" w:customStyle="1" w:styleId="58">
    <w:name w:val="EX"/>
    <w:basedOn w:val="1"/>
    <w:link w:val="59"/>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59">
    <w:name w:val="EX Char"/>
    <w:link w:val="58"/>
    <w:qFormat/>
    <w:locked/>
    <w:uiPriority w:val="0"/>
    <w:rPr>
      <w:rFonts w:eastAsia="Times New Roman"/>
      <w:color w:val="000000"/>
      <w:lang w:val="en-GB" w:eastAsia="ja-JP"/>
    </w:rPr>
  </w:style>
  <w:style w:type="paragraph" w:customStyle="1" w:styleId="60">
    <w:name w:val="B2"/>
    <w:basedOn w:val="1"/>
    <w:link w:val="61"/>
    <w:qFormat/>
    <w:uiPriority w:val="0"/>
    <w:pPr>
      <w:widowControl/>
      <w:spacing w:after="180" w:line="240" w:lineRule="auto"/>
      <w:ind w:left="851" w:hanging="284"/>
    </w:pPr>
    <w:rPr>
      <w:rFonts w:ascii="Times New Roman" w:hAnsi="Times New Roman" w:eastAsia="Malgun Gothic"/>
      <w:sz w:val="20"/>
    </w:rPr>
  </w:style>
  <w:style w:type="character" w:customStyle="1" w:styleId="61">
    <w:name w:val="B2 Char"/>
    <w:link w:val="60"/>
    <w:qFormat/>
    <w:uiPriority w:val="0"/>
    <w:rPr>
      <w:rFonts w:eastAsia="Malgun Gothic"/>
      <w:lang w:val="en-GB" w:eastAsia="en-US"/>
    </w:rPr>
  </w:style>
  <w:style w:type="paragraph" w:customStyle="1" w:styleId="62">
    <w:name w:val="TAC"/>
    <w:basedOn w:val="1"/>
    <w:qFormat/>
    <w:uiPriority w:val="0"/>
    <w:pPr>
      <w:keepNext/>
      <w:keepLines/>
      <w:widowControl/>
      <w:spacing w:after="0" w:line="240" w:lineRule="auto"/>
      <w:jc w:val="center"/>
    </w:pPr>
    <w:rPr>
      <w:rFonts w:eastAsia="Malgun Gothic"/>
      <w:sz w:val="18"/>
    </w:rPr>
  </w:style>
  <w:style w:type="character" w:customStyle="1" w:styleId="63">
    <w:name w:val="TAH Car"/>
    <w:link w:val="38"/>
    <w:qFormat/>
    <w:uiPriority w:val="0"/>
    <w:rPr>
      <w:rFonts w:ascii="Arial" w:hAnsi="Arial"/>
      <w:b/>
      <w:sz w:val="18"/>
      <w:lang w:val="en-GB" w:eastAsia="en-US"/>
    </w:rPr>
  </w:style>
  <w:style w:type="paragraph" w:customStyle="1" w:styleId="6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65">
    <w:name w:val="未处理的提及2"/>
    <w:basedOn w:val="26"/>
    <w:semiHidden/>
    <w:unhideWhenUsed/>
    <w:qFormat/>
    <w:uiPriority w:val="99"/>
    <w:rPr>
      <w:color w:val="605E5C"/>
      <w:shd w:val="clear" w:color="auto" w:fill="E1DFDD"/>
    </w:rPr>
  </w:style>
  <w:style w:type="paragraph" w:customStyle="1" w:styleId="66">
    <w:name w:val="正文1"/>
    <w:basedOn w:val="1"/>
    <w:qFormat/>
    <w:uiPriority w:val="0"/>
    <w:pPr>
      <w:widowControl/>
      <w:spacing w:before="100" w:beforeAutospacing="1" w:after="100" w:afterAutospacing="1" w:line="240" w:lineRule="auto"/>
    </w:pPr>
    <w:rPr>
      <w:rFonts w:ascii="宋体" w:hAnsi="宋体" w:cs="宋体"/>
      <w:sz w:val="24"/>
      <w:szCs w:val="24"/>
      <w:lang w:val="en-US" w:eastAsia="zh-CN"/>
    </w:r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TF"/>
    <w:basedOn w:val="67"/>
    <w:qFormat/>
    <w:uiPriority w:val="0"/>
    <w:pPr>
      <w:keepNext w:val="0"/>
      <w:spacing w:before="0" w:after="240"/>
    </w:pPr>
  </w:style>
  <w:style w:type="paragraph" w:customStyle="1" w:styleId="69">
    <w:name w:val="enumlev1"/>
    <w:basedOn w:val="1"/>
    <w:qFormat/>
    <w:uiPriority w:val="0"/>
    <w:pPr>
      <w:tabs>
        <w:tab w:val="left" w:pos="794"/>
        <w:tab w:val="left" w:pos="1191"/>
        <w:tab w:val="left" w:pos="1588"/>
        <w:tab w:val="left" w:pos="1985"/>
      </w:tabs>
      <w:spacing w:before="80"/>
      <w:ind w:left="794" w:hanging="794"/>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Company>
  <Pages>3</Pages>
  <Words>438</Words>
  <Characters>2445</Characters>
  <Lines>41</Lines>
  <Paragraphs>11</Paragraphs>
  <TotalTime>5</TotalTime>
  <ScaleCrop>false</ScaleCrop>
  <LinksUpToDate>false</LinksUpToDate>
  <CharactersWithSpaces>2848</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2023-04-21T23:48:00Z</dcterms:created>
  <dc:creator>SA4 Chairman</dc:creator>
  <cp:lastModifiedBy>CMCC</cp:lastModifiedBy>
  <cp:lastPrinted>2016-05-04T17:51:00Z</cp:lastPrinted>
  <dcterms:modified xsi:type="dcterms:W3CDTF">2023-08-15T17:32:26Z</dcterms:modified>
  <dc:title>Agenda SA4#104</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(3)Pv306O2XCI2+EZtMEIvwbTw7gOm+Fr2eRlGY2+jOxVfIyZ+fNrM6ROu6TvGvGo7QcZ34l7YK
jKqw8oFEy3yo+DHXJUCxIJgakeuOU+okwQjlEG8rIkXo8d0etmd5v8xRPP/DGkiyJXgq9Cfh
gflzUVdUgKSwhTl1OOG6amtIMCe+NpXgfxnLJzWyHXW+Sq//idCSTCPuhN20X3S3oUb3vHnR
tKWBKIJC/qaG8GFzfg</vt:lpwstr>
  </property>
  <property fmtid="{D5CDD505-2E9C-101B-9397-08002B2CF9AE}" pid="7" name="_2015_ms_pID_7253431">
    <vt:lpwstr>hVgcmeB6kdk7I93dB4pey8+Jmf5SdVvTdk198xebGj1FTA9AkMOfQR
ZZ3a+JTfpbFjPkCdi8yFxU4vPbLOD21imIypCxm+E8kgLz4sl28UjTog8eQbX/vNhRBFgxuk
NO8K0dC74qXou7qgPQYWjQsjmjP1NfMC2D83mxWe7X5/PjV4sBtCoieQIKpfRsmtA/mWS2s5
3IfHy1AARg9naDdNrNbUYG7fInqz6jnkgpc/</vt:lpwstr>
  </property>
  <property fmtid="{D5CDD505-2E9C-101B-9397-08002B2CF9AE}" pid="8" name="KSOProductBuildVer">
    <vt:lpwstr>2052-11.8.2.11880</vt:lpwstr>
  </property>
  <property fmtid="{D5CDD505-2E9C-101B-9397-08002B2CF9AE}" pid="9" name="ICV">
    <vt:lpwstr>C62774787E638D442A46DB6467C78322</vt:lpwstr>
  </property>
  <property fmtid="{D5CDD505-2E9C-101B-9397-08002B2CF9AE}" pid="10" name="_2015_ms_pID_7253432">
    <vt:lpwstr>RLTaKxvooU18Dw/0KYz6v80=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1683166347</vt:lpwstr>
  </property>
</Properties>
</file>